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D694D6" w14:textId="1326222B" w:rsidR="00F0666F" w:rsidRDefault="00912E91" w:rsidP="00912E91">
      <w:pPr>
        <w:jc w:val="center"/>
        <w:rPr>
          <w:color w:val="215E99" w:themeColor="text2" w:themeTint="BF"/>
          <w:sz w:val="56"/>
          <w:szCs w:val="56"/>
        </w:rPr>
      </w:pPr>
      <w:r w:rsidRPr="00912E91">
        <w:rPr>
          <w:color w:val="215E99" w:themeColor="text2" w:themeTint="BF"/>
          <w:sz w:val="56"/>
          <w:szCs w:val="56"/>
        </w:rPr>
        <w:t>Výber z noviniek SPK</w:t>
      </w:r>
    </w:p>
    <w:p w14:paraId="7E1346FB" w14:textId="77777777" w:rsidR="004016DF" w:rsidRDefault="004016DF" w:rsidP="004016DF"/>
    <w:p w14:paraId="3D63E4EF" w14:textId="77777777" w:rsidR="001418ED" w:rsidRDefault="001418ED" w:rsidP="004016DF">
      <w:pPr>
        <w:pStyle w:val="Bezriadkovania"/>
      </w:pPr>
    </w:p>
    <w:p w14:paraId="1976327F" w14:textId="589DEB97" w:rsidR="004016DF" w:rsidRDefault="004016DF" w:rsidP="004016DF">
      <w:pPr>
        <w:pStyle w:val="Bezriadkovania"/>
      </w:pPr>
      <w:proofErr w:type="spellStart"/>
      <w:r>
        <w:t>Digiděti</w:t>
      </w:r>
      <w:proofErr w:type="spellEnd"/>
    </w:p>
    <w:p w14:paraId="2EA0DFB6" w14:textId="6A979755" w:rsidR="004016DF" w:rsidRDefault="004016DF" w:rsidP="004016DF">
      <w:pPr>
        <w:pStyle w:val="Bezriadkovania"/>
      </w:pPr>
      <w:proofErr w:type="spellStart"/>
      <w:r>
        <w:t>Kršňák</w:t>
      </w:r>
      <w:proofErr w:type="spellEnd"/>
      <w:r>
        <w:t>, J., Jota. 2023</w:t>
      </w:r>
    </w:p>
    <w:p w14:paraId="3AAB3538" w14:textId="77777777" w:rsidR="004016DF" w:rsidRDefault="004016DF" w:rsidP="004016DF"/>
    <w:p w14:paraId="3FFADD0F" w14:textId="5A6E0D4F" w:rsidR="002417B9" w:rsidRPr="002417B9" w:rsidRDefault="002417B9" w:rsidP="002417B9">
      <w:pPr>
        <w:ind w:left="1416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12868C7" wp14:editId="0A479E8D">
            <wp:simplePos x="0" y="0"/>
            <wp:positionH relativeFrom="margin">
              <wp:align>left</wp:align>
            </wp:positionH>
            <wp:positionV relativeFrom="paragraph">
              <wp:posOffset>137160</wp:posOffset>
            </wp:positionV>
            <wp:extent cx="869632" cy="1260000"/>
            <wp:effectExtent l="0" t="0" r="6985" b="0"/>
            <wp:wrapSquare wrapText="bothSides"/>
            <wp:docPr id="1685889065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632" cy="12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417B9">
        <w:t>Autor prepája osobnú skúsenosť, výskumy aj praktické tipy pre rodičov, učiteľov či všetkých, ktorým záleží na duševnom zdraví a rozvoji detí. Kladie si otázky: Ako nastaviť hranice pri používaní technológií? Kedy kúpiť prvý mobil? A hlavne – ako byť pre dieťa stabilným, láskavým sprievodcom v digitálnom svete?</w:t>
      </w:r>
      <w:r>
        <w:t xml:space="preserve"> </w:t>
      </w:r>
      <w:proofErr w:type="spellStart"/>
      <w:r w:rsidRPr="002417B9">
        <w:t>Digiděti</w:t>
      </w:r>
      <w:proofErr w:type="spellEnd"/>
      <w:r w:rsidRPr="002417B9">
        <w:t xml:space="preserve"> je knihou o dôvere, kontakte, hraniciach a spoločnom hľadaní rovnováhy. Je to pozvanie zamyslieť sa – nielen nad tým, ako technológie vplývajú na deti, ale aj nad tým, čo nám ako dospelým prinášajú... alebo berú.</w:t>
      </w:r>
    </w:p>
    <w:p w14:paraId="1C2DCCFF" w14:textId="1AC8ECA2" w:rsidR="004016DF" w:rsidRDefault="004016DF" w:rsidP="004016DF"/>
    <w:p w14:paraId="3F7A51F1" w14:textId="77777777" w:rsidR="001418ED" w:rsidRDefault="001418ED" w:rsidP="001418ED"/>
    <w:p w14:paraId="4402EF3B" w14:textId="77777777" w:rsidR="001418ED" w:rsidRDefault="001418ED" w:rsidP="001418ED">
      <w:pPr>
        <w:pStyle w:val="Bezriadkovania"/>
      </w:pPr>
    </w:p>
    <w:p w14:paraId="0A283F7E" w14:textId="3C527FF0" w:rsidR="001418ED" w:rsidRPr="001418ED" w:rsidRDefault="001418ED" w:rsidP="001418ED">
      <w:pPr>
        <w:pStyle w:val="Bezriadkovania"/>
      </w:pPr>
      <w:proofErr w:type="spellStart"/>
      <w:r w:rsidRPr="001418ED">
        <w:t>DigiDetox</w:t>
      </w:r>
      <w:proofErr w:type="spellEnd"/>
    </w:p>
    <w:p w14:paraId="451882AA" w14:textId="77777777" w:rsidR="001418ED" w:rsidRPr="001418ED" w:rsidRDefault="001418ED" w:rsidP="001418ED">
      <w:pPr>
        <w:pStyle w:val="Bezriadkovania"/>
      </w:pPr>
      <w:r w:rsidRPr="001418ED">
        <w:t>Ako dosiahnuť digitálny minimalizmus</w:t>
      </w:r>
    </w:p>
    <w:p w14:paraId="34C92109" w14:textId="47C6C9D3" w:rsidR="001418ED" w:rsidRPr="001418ED" w:rsidRDefault="001418ED" w:rsidP="001418ED">
      <w:pPr>
        <w:pStyle w:val="Bezriadkovania"/>
      </w:pPr>
      <w:hyperlink r:id="rId6" w:history="1">
        <w:proofErr w:type="spellStart"/>
        <w:r w:rsidRPr="001418ED">
          <w:rPr>
            <w:rStyle w:val="Hypertextovprepojenie"/>
            <w:bCs/>
            <w:color w:val="auto"/>
          </w:rPr>
          <w:t>Krejčí</w:t>
        </w:r>
        <w:proofErr w:type="spellEnd"/>
      </w:hyperlink>
      <w:r w:rsidRPr="001418ED">
        <w:t xml:space="preserve">, M., </w:t>
      </w:r>
      <w:hyperlink r:id="rId7" w:history="1">
        <w:proofErr w:type="spellStart"/>
        <w:r w:rsidRPr="001418ED">
          <w:rPr>
            <w:rStyle w:val="Hypertextovprepojenie"/>
            <w:bCs/>
            <w:color w:val="auto"/>
          </w:rPr>
          <w:t>Ikar</w:t>
        </w:r>
        <w:proofErr w:type="spellEnd"/>
      </w:hyperlink>
      <w:r w:rsidRPr="001418ED">
        <w:t>. 2021</w:t>
      </w:r>
    </w:p>
    <w:p w14:paraId="00A86E90" w14:textId="77777777" w:rsidR="001418ED" w:rsidRDefault="001418ED" w:rsidP="001418ED">
      <w:pPr>
        <w:tabs>
          <w:tab w:val="left" w:pos="1140"/>
        </w:tabs>
      </w:pPr>
    </w:p>
    <w:p w14:paraId="52C274E1" w14:textId="62B0025C" w:rsidR="001418ED" w:rsidRDefault="001418ED" w:rsidP="001418ED">
      <w:pPr>
        <w:tabs>
          <w:tab w:val="left" w:pos="1140"/>
        </w:tabs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2D22653" wp14:editId="41E05123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876352" cy="1260000"/>
            <wp:effectExtent l="0" t="0" r="0" b="0"/>
            <wp:wrapSquare wrapText="bothSides"/>
            <wp:docPr id="1891369766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52" cy="12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1418ED">
        <w:t>DigiDetox</w:t>
      </w:r>
      <w:proofErr w:type="spellEnd"/>
      <w:r w:rsidRPr="001418ED">
        <w:t xml:space="preserve"> je praktický poradca pre všetkých, ktorí si kladú otázku: "Ako nestratiť kontrolu nad digitálnym svetom, ktorý nami vládne?" Autor, terapeut a lektor </w:t>
      </w:r>
      <w:proofErr w:type="spellStart"/>
      <w:r w:rsidRPr="001418ED">
        <w:t>Matěj</w:t>
      </w:r>
      <w:proofErr w:type="spellEnd"/>
      <w:r w:rsidRPr="001418ED">
        <w:t xml:space="preserve"> </w:t>
      </w:r>
      <w:proofErr w:type="spellStart"/>
      <w:r w:rsidRPr="001418ED">
        <w:t>Krejčí</w:t>
      </w:r>
      <w:proofErr w:type="spellEnd"/>
      <w:r w:rsidRPr="001418ED">
        <w:t>, v knihe spája vedecké poznatky, psychologické prístupy a vlastné skúsenosti, aby poskytol čitateľom efektívne nástroje na zvládnutie digitálnej závislosti – a to predovšetkým v situáciách, kde technológie začínajú prevládať nad rozumom a slobodou. Nabíjačka pritom nie je potrebná.</w:t>
      </w:r>
    </w:p>
    <w:p w14:paraId="0CEDD85F" w14:textId="77777777" w:rsidR="001418ED" w:rsidRDefault="001418ED" w:rsidP="001418ED">
      <w:pPr>
        <w:tabs>
          <w:tab w:val="left" w:pos="1140"/>
        </w:tabs>
      </w:pPr>
    </w:p>
    <w:p w14:paraId="1C3DD90F" w14:textId="77777777" w:rsidR="001418ED" w:rsidRDefault="001418ED" w:rsidP="001418ED">
      <w:pPr>
        <w:tabs>
          <w:tab w:val="left" w:pos="1140"/>
        </w:tabs>
      </w:pPr>
    </w:p>
    <w:p w14:paraId="6808F5D5" w14:textId="77777777" w:rsidR="001418ED" w:rsidRDefault="001418ED" w:rsidP="001418ED">
      <w:pPr>
        <w:tabs>
          <w:tab w:val="left" w:pos="1140"/>
        </w:tabs>
      </w:pPr>
    </w:p>
    <w:p w14:paraId="385D4E8C" w14:textId="77777777" w:rsidR="001418ED" w:rsidRDefault="001418ED" w:rsidP="001418ED">
      <w:pPr>
        <w:tabs>
          <w:tab w:val="left" w:pos="1140"/>
        </w:tabs>
      </w:pPr>
    </w:p>
    <w:p w14:paraId="52A7DC5A" w14:textId="77777777" w:rsidR="001418ED" w:rsidRDefault="001418ED" w:rsidP="001418ED">
      <w:pPr>
        <w:tabs>
          <w:tab w:val="left" w:pos="1140"/>
        </w:tabs>
      </w:pPr>
    </w:p>
    <w:p w14:paraId="6C04283C" w14:textId="77777777" w:rsidR="00DF7406" w:rsidRDefault="00DF7406" w:rsidP="00DF7406">
      <w:pPr>
        <w:pStyle w:val="Bezriadkovania"/>
      </w:pPr>
      <w:r>
        <w:lastRenderedPageBreak/>
        <w:t>Emocionálny život tínedžerov</w:t>
      </w:r>
    </w:p>
    <w:p w14:paraId="55F8B90F" w14:textId="5E448763" w:rsidR="001418ED" w:rsidRDefault="00DF7406" w:rsidP="00DF7406">
      <w:pPr>
        <w:pStyle w:val="Bezriadkovania"/>
      </w:pPr>
      <w:proofErr w:type="spellStart"/>
      <w:r>
        <w:t>Damour</w:t>
      </w:r>
      <w:proofErr w:type="spellEnd"/>
      <w:r>
        <w:t>, L., Bajkal. 2025</w:t>
      </w:r>
    </w:p>
    <w:p w14:paraId="61410A7E" w14:textId="0F1DCE0A" w:rsidR="00DF7406" w:rsidRDefault="00DF7406" w:rsidP="00DF7406">
      <w:r>
        <w:rPr>
          <w:noProof/>
        </w:rPr>
        <w:drawing>
          <wp:anchor distT="0" distB="0" distL="114300" distR="114300" simplePos="0" relativeHeight="251660288" behindDoc="0" locked="0" layoutInCell="1" allowOverlap="1" wp14:anchorId="023EFD71" wp14:editId="208E1343">
            <wp:simplePos x="0" y="0"/>
            <wp:positionH relativeFrom="margin">
              <wp:align>left</wp:align>
            </wp:positionH>
            <wp:positionV relativeFrom="paragraph">
              <wp:posOffset>306070</wp:posOffset>
            </wp:positionV>
            <wp:extent cx="841680" cy="1260000"/>
            <wp:effectExtent l="0" t="0" r="0" b="0"/>
            <wp:wrapSquare wrapText="bothSides"/>
            <wp:docPr id="1447233438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680" cy="12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D760C93" w14:textId="72DCD079" w:rsidR="00DF7406" w:rsidRDefault="00DF7406" w:rsidP="00DF7406">
      <w:r w:rsidRPr="00DF7406">
        <w:t>Kniha je skvelý sprievodca, ak chcete porozumieť tomu, čo sa deje v emocionálnom svete tínedžerov, a ako im môžete byť sprievodcom – nie autoritou. Ponúka vyvážený mix citlivosti, odbornej opory a zdravého humoru, aby rodinné aj školské vzťahy mohli rásť v porozumení, sile a dôvere.</w:t>
      </w:r>
    </w:p>
    <w:p w14:paraId="76A73A7A" w14:textId="77777777" w:rsidR="00DF7406" w:rsidRDefault="00DF7406" w:rsidP="00DF7406"/>
    <w:p w14:paraId="5C1C9351" w14:textId="4D8CECA5" w:rsidR="00DF7406" w:rsidRDefault="00DF7406" w:rsidP="00DF7406"/>
    <w:p w14:paraId="3088E726" w14:textId="57DF2E47" w:rsidR="00DF7406" w:rsidRDefault="00DF7406" w:rsidP="00DF7406">
      <w:pPr>
        <w:pStyle w:val="Bezriadkovania"/>
      </w:pPr>
      <w:proofErr w:type="spellStart"/>
      <w:r>
        <w:t>Future</w:t>
      </w:r>
      <w:proofErr w:type="spellEnd"/>
      <w:r>
        <w:t xml:space="preserve"> ON!</w:t>
      </w:r>
    </w:p>
    <w:p w14:paraId="426442B8" w14:textId="7A76D91F" w:rsidR="00DF7406" w:rsidRDefault="00DF7406" w:rsidP="00DF7406">
      <w:pPr>
        <w:pStyle w:val="Bezriadkovania"/>
      </w:pPr>
      <w:proofErr w:type="spellStart"/>
      <w:r>
        <w:t>Kartous</w:t>
      </w:r>
      <w:proofErr w:type="spellEnd"/>
      <w:r>
        <w:t>, B., 65. pole. 2023</w:t>
      </w:r>
    </w:p>
    <w:p w14:paraId="7C27BCA2" w14:textId="28678D7C" w:rsidR="00DF7406" w:rsidRDefault="00DF7406" w:rsidP="00DF7406"/>
    <w:p w14:paraId="0E71A869" w14:textId="43912CA3" w:rsidR="00DF7406" w:rsidRDefault="00A945F7" w:rsidP="00DF7406">
      <w:r>
        <w:rPr>
          <w:noProof/>
        </w:rPr>
        <w:drawing>
          <wp:anchor distT="0" distB="0" distL="114300" distR="114300" simplePos="0" relativeHeight="251661312" behindDoc="0" locked="0" layoutInCell="1" allowOverlap="1" wp14:anchorId="452F40D2" wp14:editId="0C4B1C67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870395" cy="1260000"/>
            <wp:effectExtent l="0" t="0" r="6350" b="0"/>
            <wp:wrapSquare wrapText="bothSides"/>
            <wp:docPr id="904037425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395" cy="12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945F7">
        <w:t xml:space="preserve">Vo svete plnom turbulentných zmien a neistoty je budúcnosť predmetom obáv. Napriek tomu ju máme vo svojich rukách. Prepnime z </w:t>
      </w:r>
      <w:proofErr w:type="spellStart"/>
      <w:r w:rsidRPr="00A945F7">
        <w:t>Future</w:t>
      </w:r>
      <w:proofErr w:type="spellEnd"/>
      <w:r w:rsidRPr="00A945F7">
        <w:t xml:space="preserve"> OFF na </w:t>
      </w:r>
      <w:proofErr w:type="spellStart"/>
      <w:r w:rsidRPr="00A945F7">
        <w:t>Future</w:t>
      </w:r>
      <w:proofErr w:type="spellEnd"/>
      <w:r w:rsidRPr="00A945F7">
        <w:t xml:space="preserve"> ON! Bob </w:t>
      </w:r>
      <w:proofErr w:type="spellStart"/>
      <w:r w:rsidRPr="00A945F7">
        <w:t>Kartous</w:t>
      </w:r>
      <w:proofErr w:type="spellEnd"/>
      <w:r w:rsidRPr="00A945F7">
        <w:t xml:space="preserve"> nadväzuje na svoju úspešnú prvú knihu No </w:t>
      </w:r>
      <w:proofErr w:type="spellStart"/>
      <w:r w:rsidRPr="00A945F7">
        <w:t>Future</w:t>
      </w:r>
      <w:proofErr w:type="spellEnd"/>
      <w:r w:rsidRPr="00A945F7">
        <w:t xml:space="preserve"> a dopĺňa ju rozhovormi s vybranými osobnosťami. Spoločne predpovedajú budúcnosť nie ezoterickým, ale racionálnym spôsobom.</w:t>
      </w:r>
    </w:p>
    <w:p w14:paraId="5A5BEFBF" w14:textId="7E61214C" w:rsidR="00DF7406" w:rsidRDefault="00DF7406" w:rsidP="00DF7406"/>
    <w:p w14:paraId="2DEB8182" w14:textId="7B4254CB" w:rsidR="00A945F7" w:rsidRDefault="00A945F7" w:rsidP="00DF7406"/>
    <w:p w14:paraId="61650EE8" w14:textId="77777777" w:rsidR="00A945F7" w:rsidRDefault="00A945F7" w:rsidP="00A945F7">
      <w:pPr>
        <w:pStyle w:val="Bezriadkovania"/>
      </w:pPr>
      <w:r>
        <w:t>Jak na ADHD</w:t>
      </w:r>
    </w:p>
    <w:p w14:paraId="7CF9B697" w14:textId="77777777" w:rsidR="00A945F7" w:rsidRDefault="00A945F7" w:rsidP="00A945F7">
      <w:pPr>
        <w:pStyle w:val="Bezriadkovania"/>
      </w:pPr>
      <w:proofErr w:type="spellStart"/>
      <w:r>
        <w:t>Přestaňte</w:t>
      </w:r>
      <w:proofErr w:type="spellEnd"/>
      <w:r>
        <w:t xml:space="preserve"> </w:t>
      </w:r>
      <w:proofErr w:type="spellStart"/>
      <w:r>
        <w:t>bojovat</w:t>
      </w:r>
      <w:proofErr w:type="spellEnd"/>
      <w:r>
        <w:t xml:space="preserve"> </w:t>
      </w:r>
      <w:proofErr w:type="spellStart"/>
      <w:r>
        <w:t>se</w:t>
      </w:r>
      <w:proofErr w:type="spellEnd"/>
      <w:r>
        <w:t xml:space="preserve"> </w:t>
      </w:r>
      <w:proofErr w:type="spellStart"/>
      <w:r>
        <w:t>svým</w:t>
      </w:r>
      <w:proofErr w:type="spellEnd"/>
      <w:r>
        <w:t xml:space="preserve"> </w:t>
      </w:r>
      <w:proofErr w:type="spellStart"/>
      <w:r>
        <w:t>mozkem</w:t>
      </w:r>
      <w:proofErr w:type="spellEnd"/>
      <w:r>
        <w:t xml:space="preserve"> (</w:t>
      </w:r>
      <w:proofErr w:type="spellStart"/>
      <w:r>
        <w:t>raději</w:t>
      </w:r>
      <w:proofErr w:type="spellEnd"/>
      <w:r>
        <w:t xml:space="preserve"> spolupracujte)</w:t>
      </w:r>
    </w:p>
    <w:p w14:paraId="4A623601" w14:textId="78BE90DE" w:rsidR="00A945F7" w:rsidRDefault="00A945F7" w:rsidP="00A945F7">
      <w:pPr>
        <w:pStyle w:val="Bezriadkovania"/>
      </w:pPr>
      <w:proofErr w:type="spellStart"/>
      <w:r>
        <w:t>McCabe</w:t>
      </w:r>
      <w:proofErr w:type="spellEnd"/>
      <w:r>
        <w:t xml:space="preserve">, J., </w:t>
      </w:r>
      <w:proofErr w:type="spellStart"/>
      <w:r>
        <w:t>Jan</w:t>
      </w:r>
      <w:proofErr w:type="spellEnd"/>
      <w:r>
        <w:t xml:space="preserve"> </w:t>
      </w:r>
      <w:proofErr w:type="spellStart"/>
      <w:r>
        <w:t>Melvil</w:t>
      </w:r>
      <w:proofErr w:type="spellEnd"/>
      <w:r>
        <w:t xml:space="preserve"> </w:t>
      </w:r>
      <w:proofErr w:type="spellStart"/>
      <w:r>
        <w:t>publishing</w:t>
      </w:r>
      <w:proofErr w:type="spellEnd"/>
      <w:r>
        <w:t>. 2025</w:t>
      </w:r>
    </w:p>
    <w:p w14:paraId="0EBFBED9" w14:textId="77777777" w:rsidR="00A945F7" w:rsidRDefault="00A945F7" w:rsidP="00A945F7"/>
    <w:p w14:paraId="30C8298D" w14:textId="2BBD4CB0" w:rsidR="00A945F7" w:rsidRDefault="00A945F7" w:rsidP="00A945F7"/>
    <w:p w14:paraId="2017DD9F" w14:textId="7F704DAD" w:rsidR="00A945F7" w:rsidRDefault="00A945F7" w:rsidP="00A945F7">
      <w:pPr>
        <w:ind w:left="1416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73313CC" wp14:editId="6C4718D9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854710" cy="1259840"/>
            <wp:effectExtent l="0" t="0" r="2540" b="0"/>
            <wp:wrapSquare wrapText="bothSides"/>
            <wp:docPr id="1464426139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125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A945F7">
        <w:t>Jessica</w:t>
      </w:r>
      <w:proofErr w:type="spellEnd"/>
      <w:r w:rsidRPr="00A945F7">
        <w:t xml:space="preserve"> </w:t>
      </w:r>
      <w:proofErr w:type="spellStart"/>
      <w:r w:rsidRPr="00A945F7">
        <w:t>McCabe</w:t>
      </w:r>
      <w:proofErr w:type="spellEnd"/>
      <w:r w:rsidRPr="00A945F7">
        <w:t xml:space="preserve"> – známa autorka a tvár populárneho YouTube kanálu </w:t>
      </w:r>
      <w:proofErr w:type="spellStart"/>
      <w:r w:rsidRPr="00A945F7">
        <w:rPr>
          <w:i/>
          <w:iCs/>
        </w:rPr>
        <w:t>How</w:t>
      </w:r>
      <w:proofErr w:type="spellEnd"/>
      <w:r w:rsidRPr="00A945F7">
        <w:rPr>
          <w:i/>
          <w:iCs/>
        </w:rPr>
        <w:t xml:space="preserve"> to ADHD</w:t>
      </w:r>
      <w:r w:rsidRPr="00A945F7">
        <w:t xml:space="preserve"> – vo svojej prvej knihe ponúka hlboký a zároveň prístupný pohľad na život s ADHD. Namiesto toho, aby sme sa snažili „opraviť“ svoj mozog, vyzýva k tomu, aby sme sa s ním </w:t>
      </w:r>
      <w:r w:rsidRPr="00A945F7">
        <w:rPr>
          <w:b/>
          <w:bCs/>
        </w:rPr>
        <w:t>naučili spolupracovať</w:t>
      </w:r>
      <w:r w:rsidRPr="00A945F7">
        <w:t xml:space="preserve"> – s porozumením, empatiou a praktickými nástrojmi.</w:t>
      </w:r>
      <w:r>
        <w:t xml:space="preserve"> </w:t>
      </w:r>
      <w:r w:rsidRPr="00A945F7">
        <w:t xml:space="preserve">Kniha je prepletená </w:t>
      </w:r>
      <w:r w:rsidR="00556A7D" w:rsidRPr="00A945F7">
        <w:t>autor</w:t>
      </w:r>
      <w:r w:rsidR="00556A7D">
        <w:t xml:space="preserve">kiným </w:t>
      </w:r>
      <w:r w:rsidRPr="00A945F7">
        <w:t xml:space="preserve">osobným príbehom a najnovšími poznatkami z </w:t>
      </w:r>
      <w:proofErr w:type="spellStart"/>
      <w:r w:rsidRPr="00A945F7">
        <w:t>neurovedy</w:t>
      </w:r>
      <w:proofErr w:type="spellEnd"/>
      <w:r w:rsidRPr="00A945F7">
        <w:t>, psychológie a každodennej praxe. Vysvetľuje, prečo klasické metódy plánovania či motivácie nemusia u ľudí s ADHD fungovať – a čo namiesto toho skutočne pomáha.</w:t>
      </w:r>
      <w:r>
        <w:t xml:space="preserve"> </w:t>
      </w:r>
      <w:r w:rsidRPr="00A945F7">
        <w:t>Každá kapitola končí praktickými cvičeniami a „</w:t>
      </w:r>
      <w:proofErr w:type="spellStart"/>
      <w:r w:rsidRPr="00A945F7">
        <w:t>toolboxom</w:t>
      </w:r>
      <w:proofErr w:type="spellEnd"/>
      <w:r w:rsidRPr="00A945F7">
        <w:t>“ – súborom jednoduchých nástrojov, ktoré možno hneď použiť v živote.</w:t>
      </w:r>
    </w:p>
    <w:p w14:paraId="19B240DD" w14:textId="77777777" w:rsidR="00C8602C" w:rsidRDefault="00C8602C" w:rsidP="009D572E">
      <w:pPr>
        <w:pStyle w:val="Bezriadkovania"/>
      </w:pPr>
    </w:p>
    <w:p w14:paraId="4ECF8E96" w14:textId="77777777" w:rsidR="00C8602C" w:rsidRDefault="00C8602C" w:rsidP="009D572E">
      <w:pPr>
        <w:pStyle w:val="Bezriadkovania"/>
      </w:pPr>
    </w:p>
    <w:p w14:paraId="415CD320" w14:textId="666F16EE" w:rsidR="009D572E" w:rsidRDefault="009D572E" w:rsidP="009D572E">
      <w:pPr>
        <w:pStyle w:val="Bezriadkovania"/>
      </w:pPr>
      <w:r>
        <w:t xml:space="preserve">Mýty a </w:t>
      </w:r>
      <w:proofErr w:type="spellStart"/>
      <w:r>
        <w:t>naděje</w:t>
      </w:r>
      <w:proofErr w:type="spellEnd"/>
      <w:r>
        <w:t xml:space="preserve"> </w:t>
      </w:r>
      <w:proofErr w:type="spellStart"/>
      <w:r>
        <w:t>digitálního</w:t>
      </w:r>
      <w:proofErr w:type="spellEnd"/>
      <w:r>
        <w:t xml:space="preserve"> </w:t>
      </w:r>
      <w:proofErr w:type="spellStart"/>
      <w:r>
        <w:t>světa</w:t>
      </w:r>
      <w:proofErr w:type="spellEnd"/>
    </w:p>
    <w:p w14:paraId="211C413A" w14:textId="77777777" w:rsidR="009D572E" w:rsidRDefault="009D572E" w:rsidP="009D572E">
      <w:pPr>
        <w:pStyle w:val="Bezriadkovania"/>
      </w:pPr>
      <w:r>
        <w:t xml:space="preserve">Vše, </w:t>
      </w:r>
      <w:proofErr w:type="spellStart"/>
      <w:r>
        <w:t>co</w:t>
      </w:r>
      <w:proofErr w:type="spellEnd"/>
      <w:r>
        <w:t xml:space="preserve"> </w:t>
      </w:r>
      <w:proofErr w:type="spellStart"/>
      <w:r>
        <w:t>potřebujete</w:t>
      </w:r>
      <w:proofErr w:type="spellEnd"/>
      <w:r>
        <w:t xml:space="preserve"> </w:t>
      </w:r>
      <w:proofErr w:type="spellStart"/>
      <w:r>
        <w:t>vědět</w:t>
      </w:r>
      <w:proofErr w:type="spellEnd"/>
      <w:r>
        <w:t xml:space="preserve"> o </w:t>
      </w:r>
      <w:proofErr w:type="spellStart"/>
      <w:r>
        <w:t>kryptoměnách</w:t>
      </w:r>
      <w:proofErr w:type="spellEnd"/>
      <w:r>
        <w:t xml:space="preserve">, </w:t>
      </w:r>
      <w:proofErr w:type="spellStart"/>
      <w:r>
        <w:t>umělé</w:t>
      </w:r>
      <w:proofErr w:type="spellEnd"/>
      <w:r>
        <w:t xml:space="preserve"> </w:t>
      </w:r>
      <w:proofErr w:type="spellStart"/>
      <w:r>
        <w:t>inteligenci</w:t>
      </w:r>
      <w:proofErr w:type="spellEnd"/>
      <w:r>
        <w:t xml:space="preserve"> a </w:t>
      </w:r>
      <w:proofErr w:type="spellStart"/>
      <w:r>
        <w:t>dalších</w:t>
      </w:r>
      <w:proofErr w:type="spellEnd"/>
      <w:r>
        <w:t xml:space="preserve"> </w:t>
      </w:r>
      <w:proofErr w:type="spellStart"/>
      <w:r>
        <w:t>převratných</w:t>
      </w:r>
      <w:proofErr w:type="spellEnd"/>
      <w:r>
        <w:t xml:space="preserve"> </w:t>
      </w:r>
      <w:proofErr w:type="spellStart"/>
      <w:r>
        <w:t>technologiích</w:t>
      </w:r>
      <w:proofErr w:type="spellEnd"/>
    </w:p>
    <w:p w14:paraId="46A61381" w14:textId="0A0A83DE" w:rsidR="00A945F7" w:rsidRPr="00A945F7" w:rsidRDefault="009D572E" w:rsidP="009D572E">
      <w:pPr>
        <w:pStyle w:val="Bezriadkovania"/>
      </w:pPr>
      <w:proofErr w:type="spellStart"/>
      <w:r>
        <w:t>Zandl</w:t>
      </w:r>
      <w:proofErr w:type="spellEnd"/>
      <w:r>
        <w:t xml:space="preserve">, P., </w:t>
      </w:r>
      <w:proofErr w:type="spellStart"/>
      <w:r>
        <w:t>Jan</w:t>
      </w:r>
      <w:proofErr w:type="spellEnd"/>
      <w:r>
        <w:t xml:space="preserve"> </w:t>
      </w:r>
      <w:proofErr w:type="spellStart"/>
      <w:r>
        <w:t>Melvil</w:t>
      </w:r>
      <w:proofErr w:type="spellEnd"/>
      <w:r>
        <w:t xml:space="preserve"> </w:t>
      </w:r>
      <w:proofErr w:type="spellStart"/>
      <w:r>
        <w:t>publishing</w:t>
      </w:r>
      <w:proofErr w:type="spellEnd"/>
      <w:r>
        <w:t>. 2022</w:t>
      </w:r>
    </w:p>
    <w:p w14:paraId="59B783F1" w14:textId="77777777" w:rsidR="009D572E" w:rsidRDefault="009D572E" w:rsidP="00A945F7"/>
    <w:p w14:paraId="70DCFEFE" w14:textId="1722C3B7" w:rsidR="009D572E" w:rsidRDefault="009D572E" w:rsidP="009D572E">
      <w:r>
        <w:rPr>
          <w:noProof/>
        </w:rPr>
        <w:drawing>
          <wp:anchor distT="0" distB="0" distL="114300" distR="114300" simplePos="0" relativeHeight="251663360" behindDoc="0" locked="0" layoutInCell="1" allowOverlap="1" wp14:anchorId="180FE0D2" wp14:editId="364D174D">
            <wp:simplePos x="0" y="0"/>
            <wp:positionH relativeFrom="margin">
              <wp:align>right</wp:align>
            </wp:positionH>
            <wp:positionV relativeFrom="paragraph">
              <wp:posOffset>123190</wp:posOffset>
            </wp:positionV>
            <wp:extent cx="840000" cy="1260000"/>
            <wp:effectExtent l="0" t="0" r="0" b="0"/>
            <wp:wrapSquare wrapText="bothSides"/>
            <wp:docPr id="1367865383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000" cy="12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Digitálne technológie sa vyvíjajú závratnou rýchlosťou a je čoraz ťažšie držať s nimi krok. Ktorý z dnešných vynálezov je len „</w:t>
      </w:r>
      <w:proofErr w:type="spellStart"/>
      <w:r>
        <w:t>hype</w:t>
      </w:r>
      <w:proofErr w:type="spellEnd"/>
      <w:r>
        <w:t xml:space="preserve">“ - bublina určená na prasknutie, a ktorý skutočne „mení pravidlá hry“? Od odpovedí závisí naša osobná budúcnosť a prosperita celej spoločnosti. </w:t>
      </w:r>
      <w:proofErr w:type="spellStart"/>
      <w:r>
        <w:t>Patrick</w:t>
      </w:r>
      <w:proofErr w:type="spellEnd"/>
      <w:r>
        <w:t xml:space="preserve"> </w:t>
      </w:r>
      <w:proofErr w:type="spellStart"/>
      <w:r>
        <w:t>Zandl</w:t>
      </w:r>
      <w:proofErr w:type="spellEnd"/>
      <w:r>
        <w:t xml:space="preserve"> je už tri desaťročia jedným z popredných odborníkov na nové technológie. V tejto knihe zrozumiteľne vysvetľuje ich fungovanie a triezvo hodnotí ich budúci potenciál. Neobmedzuje sa len na samotné technológie, ale zameriava sa aj na ich spoločenský vplyv. Prevratné vynálezy totiž prinášajú </w:t>
      </w:r>
      <w:r>
        <w:tab/>
        <w:t xml:space="preserve">                    nečakané príležitosti a nečakané hrozby.</w:t>
      </w:r>
    </w:p>
    <w:p w14:paraId="29C67221" w14:textId="2C61278F" w:rsidR="00A945F7" w:rsidRDefault="00A945F7" w:rsidP="009D572E"/>
    <w:p w14:paraId="4C4B0C79" w14:textId="77777777" w:rsidR="000A29E4" w:rsidRDefault="000A29E4" w:rsidP="005D07F4">
      <w:pPr>
        <w:pStyle w:val="Bezriadkovania"/>
      </w:pPr>
    </w:p>
    <w:p w14:paraId="47838A66" w14:textId="77777777" w:rsidR="00C8602C" w:rsidRDefault="00C8602C" w:rsidP="005D07F4">
      <w:pPr>
        <w:pStyle w:val="Bezriadkovania"/>
      </w:pPr>
    </w:p>
    <w:p w14:paraId="5C54A313" w14:textId="77777777" w:rsidR="00C8602C" w:rsidRDefault="00C8602C" w:rsidP="005D07F4">
      <w:pPr>
        <w:pStyle w:val="Bezriadkovania"/>
      </w:pPr>
    </w:p>
    <w:p w14:paraId="3CCD513D" w14:textId="1C61505C" w:rsidR="005D07F4" w:rsidRDefault="005D07F4" w:rsidP="005D07F4">
      <w:pPr>
        <w:pStyle w:val="Bezriadkovania"/>
      </w:pPr>
      <w:r>
        <w:t>Naši rodičia starnú</w:t>
      </w:r>
    </w:p>
    <w:p w14:paraId="2BB254BF" w14:textId="77777777" w:rsidR="005D07F4" w:rsidRDefault="005D07F4" w:rsidP="005D07F4">
      <w:pPr>
        <w:pStyle w:val="Bezriadkovania"/>
      </w:pPr>
      <w:r>
        <w:t>50 nápadov pre dobré spolužitie</w:t>
      </w:r>
    </w:p>
    <w:p w14:paraId="419DB411" w14:textId="2B0F2D71" w:rsidR="000A29E4" w:rsidRDefault="005D07F4" w:rsidP="005D07F4">
      <w:pPr>
        <w:pStyle w:val="Bezriadkovania"/>
      </w:pPr>
      <w:proofErr w:type="spellStart"/>
      <w:r>
        <w:t>Elfmann</w:t>
      </w:r>
      <w:proofErr w:type="spellEnd"/>
      <w:r>
        <w:t xml:space="preserve">, P., </w:t>
      </w:r>
      <w:proofErr w:type="spellStart"/>
      <w:r>
        <w:t>Premedia</w:t>
      </w:r>
      <w:proofErr w:type="spellEnd"/>
      <w:r>
        <w:t>. 2025</w:t>
      </w:r>
    </w:p>
    <w:p w14:paraId="15F9D979" w14:textId="77777777" w:rsidR="00C8602C" w:rsidRDefault="00C8602C" w:rsidP="00C8602C">
      <w:pPr>
        <w:rPr>
          <w:b/>
          <w:i/>
          <w:sz w:val="32"/>
          <w:u w:val="single"/>
        </w:rPr>
      </w:pPr>
    </w:p>
    <w:p w14:paraId="271B4CD1" w14:textId="004F1B00" w:rsidR="00C8602C" w:rsidRDefault="00C8602C" w:rsidP="00C8602C">
      <w:r>
        <w:rPr>
          <w:noProof/>
        </w:rPr>
        <w:drawing>
          <wp:anchor distT="0" distB="0" distL="114300" distR="114300" simplePos="0" relativeHeight="251664384" behindDoc="0" locked="0" layoutInCell="1" allowOverlap="1" wp14:anchorId="58510C9E" wp14:editId="75CB8565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831215" cy="1259840"/>
            <wp:effectExtent l="0" t="0" r="6985" b="0"/>
            <wp:wrapSquare wrapText="bothSides"/>
            <wp:docPr id="1232770248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125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C8602C">
        <w:t>Peggy</w:t>
      </w:r>
      <w:proofErr w:type="spellEnd"/>
      <w:r w:rsidRPr="00C8602C">
        <w:t xml:space="preserve"> </w:t>
      </w:r>
      <w:proofErr w:type="spellStart"/>
      <w:r w:rsidRPr="00C8602C">
        <w:t>Elfmann</w:t>
      </w:r>
      <w:proofErr w:type="spellEnd"/>
      <w:r w:rsidRPr="00C8602C">
        <w:t xml:space="preserve"> poskytuje nápady založené na každodennom živote so starnúcimi rodičmi a ponúka návrhy na citlivú spoluprácu. Nemecká novinárka píše o tom, ako môžu dospelé deti a ich rodičia pristupovať k téme starostlivosti, ako podporiť svojich rodičov, aby mohli dôstojne zostarnúť a poskytuje pohľad, ktorý dáva do popredia starostlivosť a komunitný život.</w:t>
      </w:r>
    </w:p>
    <w:p w14:paraId="5F416B18" w14:textId="77777777" w:rsidR="00C8602C" w:rsidRDefault="00C8602C" w:rsidP="00C8602C"/>
    <w:p w14:paraId="4FC4E5B1" w14:textId="77777777" w:rsidR="00C8602C" w:rsidRDefault="00C8602C" w:rsidP="00C8602C"/>
    <w:p w14:paraId="2E0EB84C" w14:textId="77777777" w:rsidR="00C8602C" w:rsidRDefault="00C8602C" w:rsidP="00C8602C"/>
    <w:p w14:paraId="5AC5756E" w14:textId="77777777" w:rsidR="00C8602C" w:rsidRDefault="00C8602C" w:rsidP="00C8602C"/>
    <w:p w14:paraId="2B6493E6" w14:textId="77777777" w:rsidR="00C8602C" w:rsidRDefault="00C8602C" w:rsidP="00C8602C"/>
    <w:p w14:paraId="340F8D63" w14:textId="77777777" w:rsidR="00846687" w:rsidRDefault="00846687" w:rsidP="00846687">
      <w:pPr>
        <w:pStyle w:val="Bezriadkovania"/>
      </w:pPr>
      <w:r>
        <w:lastRenderedPageBreak/>
        <w:t>Nekašli na sebe</w:t>
      </w:r>
    </w:p>
    <w:p w14:paraId="7E752785" w14:textId="0B2DC605" w:rsidR="00C8602C" w:rsidRDefault="00846687" w:rsidP="00846687">
      <w:pPr>
        <w:pStyle w:val="Bezriadkovania"/>
      </w:pPr>
      <w:r>
        <w:t>Hrušková, T., Portál. 2025</w:t>
      </w:r>
    </w:p>
    <w:p w14:paraId="3796F311" w14:textId="6BA8A2EA" w:rsidR="00C8602C" w:rsidRDefault="00C8602C" w:rsidP="00C8602C"/>
    <w:p w14:paraId="2754FF8F" w14:textId="04FB11EA" w:rsidR="00846687" w:rsidRDefault="00846687" w:rsidP="00846687">
      <w:r>
        <w:rPr>
          <w:noProof/>
        </w:rPr>
        <w:drawing>
          <wp:anchor distT="0" distB="0" distL="114300" distR="114300" simplePos="0" relativeHeight="251665408" behindDoc="0" locked="0" layoutInCell="1" allowOverlap="1" wp14:anchorId="68618DAC" wp14:editId="2EEAEF16">
            <wp:simplePos x="0" y="0"/>
            <wp:positionH relativeFrom="margin">
              <wp:align>right</wp:align>
            </wp:positionH>
            <wp:positionV relativeFrom="paragraph">
              <wp:posOffset>170815</wp:posOffset>
            </wp:positionV>
            <wp:extent cx="882353" cy="1260000"/>
            <wp:effectExtent l="0" t="0" r="0" b="0"/>
            <wp:wrapSquare wrapText="bothSides"/>
            <wp:docPr id="1599630234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353" cy="12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Kniha Nekašlite na seba vám ukáže, ako spoznať samého seba. Stane sa vaším novým partnerom na ceste prežívania emócií a starostlivosti o seba. Ponúkne a prejde s nami jednoduché a zaujímavé tipy a triky, ako sa v dnešnom uponáhľanom svete plnom neistôt, strachov a iných nepríjemných emócií vrhnúť do „pohody“. Priamo prepojí teóriu s praxou a ponúkne konkrétne cvičenia, ako pracovať so sebou a svojimi emóciami. kniha nám neukazuje, ako „zaplátať“ aktuálne pocity a problémy. Nenájdeme v nej „10 krokov, ako...“, ale na konkrétnych situáciách zo života </w:t>
      </w:r>
      <w:r>
        <w:tab/>
        <w:t xml:space="preserve">                    každého z nás ukáže, ako pracovať s tým, čo často stojí ako prekážka na ceste </w:t>
      </w:r>
      <w:r>
        <w:tab/>
        <w:t xml:space="preserve">                        k tomu, aby sme „boli v pohode“ a „mali sa dobre“. Navedie nás, ako </w:t>
      </w:r>
      <w:r>
        <w:tab/>
      </w:r>
      <w:r>
        <w:tab/>
        <w:t xml:space="preserve">                       môžeme so sebou pracovať spôsobom, ktorý je dlhodobo udržateľný a funkčný.</w:t>
      </w:r>
    </w:p>
    <w:p w14:paraId="24B6D043" w14:textId="67D84C3D" w:rsidR="00846687" w:rsidRDefault="00846687" w:rsidP="00846687"/>
    <w:p w14:paraId="67FD7C0E" w14:textId="77777777" w:rsidR="00702B10" w:rsidRPr="00702B10" w:rsidRDefault="00702B10" w:rsidP="00702B10"/>
    <w:p w14:paraId="79331834" w14:textId="77777777" w:rsidR="00702B10" w:rsidRDefault="00702B10" w:rsidP="00702B10"/>
    <w:p w14:paraId="78F0BE6E" w14:textId="77777777" w:rsidR="00702B10" w:rsidRDefault="00702B10" w:rsidP="00702B10">
      <w:pPr>
        <w:pStyle w:val="Bezriadkovania"/>
      </w:pPr>
      <w:proofErr w:type="spellStart"/>
      <w:r>
        <w:t>Nekrmte</w:t>
      </w:r>
      <w:proofErr w:type="spellEnd"/>
      <w:r>
        <w:t xml:space="preserve"> </w:t>
      </w:r>
      <w:proofErr w:type="spellStart"/>
      <w:r>
        <w:t>svou</w:t>
      </w:r>
      <w:proofErr w:type="spellEnd"/>
      <w:r>
        <w:t xml:space="preserve"> opičí </w:t>
      </w:r>
      <w:proofErr w:type="spellStart"/>
      <w:r>
        <w:t>mysl</w:t>
      </w:r>
      <w:proofErr w:type="spellEnd"/>
    </w:p>
    <w:p w14:paraId="46C67CFE" w14:textId="77777777" w:rsidR="00702B10" w:rsidRDefault="00702B10" w:rsidP="00702B10">
      <w:pPr>
        <w:pStyle w:val="Bezriadkovania"/>
      </w:pPr>
      <w:proofErr w:type="spellStart"/>
      <w:r>
        <w:t>Ven</w:t>
      </w:r>
      <w:proofErr w:type="spellEnd"/>
      <w:r>
        <w:t xml:space="preserve"> z kruhu úzkosti, strachu a </w:t>
      </w:r>
      <w:proofErr w:type="spellStart"/>
      <w:r>
        <w:t>obav</w:t>
      </w:r>
      <w:proofErr w:type="spellEnd"/>
    </w:p>
    <w:p w14:paraId="4E689D11" w14:textId="64FCB936" w:rsidR="00702B10" w:rsidRDefault="00702B10" w:rsidP="00702B10">
      <w:pPr>
        <w:pStyle w:val="Bezriadkovania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E959E15" wp14:editId="5725BC74">
            <wp:simplePos x="0" y="0"/>
            <wp:positionH relativeFrom="margin">
              <wp:align>left</wp:align>
            </wp:positionH>
            <wp:positionV relativeFrom="paragraph">
              <wp:posOffset>691515</wp:posOffset>
            </wp:positionV>
            <wp:extent cx="819364" cy="1260000"/>
            <wp:effectExtent l="0" t="0" r="0" b="0"/>
            <wp:wrapSquare wrapText="bothSides"/>
            <wp:docPr id="1816646824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364" cy="12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>
        <w:t>Shannon</w:t>
      </w:r>
      <w:proofErr w:type="spellEnd"/>
      <w:r>
        <w:t>, Portál. 2025</w:t>
      </w:r>
    </w:p>
    <w:p w14:paraId="4B232ECB" w14:textId="77777777" w:rsidR="00702B10" w:rsidRDefault="00702B10" w:rsidP="00702B10">
      <w:pPr>
        <w:rPr>
          <w:b/>
          <w:i/>
          <w:sz w:val="32"/>
          <w:u w:val="single"/>
        </w:rPr>
      </w:pPr>
    </w:p>
    <w:p w14:paraId="1B7B689C" w14:textId="77777777" w:rsidR="00702B10" w:rsidRDefault="00702B10" w:rsidP="00702B10">
      <w:pPr>
        <w:ind w:left="1416"/>
      </w:pPr>
      <w:r>
        <w:t xml:space="preserve">Kniha sa zaoberá problémom neustále sa opakujúcich myšlienok a vnútorného chaosu, ktoré nás odvádzajú od prítomnosti a vyvolávajú v nás úzkosť. Pomocou kognitívno-behaviorálnej terapie (KBT) a terapie prijatia a odovzdania (ACT) táto príručka pomáha čitateľom definovať vlastnú „opičiu myseľ“ a prestať ju kŕmiť úzkostnými myšlienkami. </w:t>
      </w:r>
      <w:proofErr w:type="spellStart"/>
      <w:r>
        <w:t>Shannon</w:t>
      </w:r>
      <w:proofErr w:type="spellEnd"/>
      <w:r>
        <w:t xml:space="preserve"> ukazuje, ako zvrátiť cyklus vyhýbania sa, ktorý živí naše obavy: vedie nás ku konfrontácii so zdrojmi úzkosti. Ponúka praktické techniky a cvičenia, ktoré pomáhajú rozpoznať a zvládnuť negatívne myšlienkové vzorce a prestať utekať pred hrozbami, čo je postup, ktorý len zvyšuje úzkosť. Kniha je výnimočná tým, že spája teoretické poznatky s praktickými radami a veselými ilustráciami, čo umožňuje čitateľom začleniť nové prístupy do každodenného života a dosiahnuť pokoj v duši.</w:t>
      </w:r>
    </w:p>
    <w:p w14:paraId="6868EF67" w14:textId="77777777" w:rsidR="00702B10" w:rsidRDefault="00702B10" w:rsidP="00702B10"/>
    <w:p w14:paraId="653F660C" w14:textId="6DBBC29C" w:rsidR="00702B10" w:rsidRDefault="00702B10" w:rsidP="00702B10"/>
    <w:p w14:paraId="7BC4297F" w14:textId="77777777" w:rsidR="00CC4E37" w:rsidRDefault="00CC4E37" w:rsidP="00702B10"/>
    <w:p w14:paraId="4D4A1385" w14:textId="77777777" w:rsidR="00CC4E37" w:rsidRDefault="00CC4E37" w:rsidP="00702B10"/>
    <w:p w14:paraId="043782A2" w14:textId="77777777" w:rsidR="00CC4E37" w:rsidRDefault="00CC4E37" w:rsidP="00CC4E37">
      <w:pPr>
        <w:pStyle w:val="Bezriadkovania"/>
      </w:pPr>
      <w:r>
        <w:t>Nie je to tvoja vina</w:t>
      </w:r>
    </w:p>
    <w:p w14:paraId="609B32AD" w14:textId="77777777" w:rsidR="00CC4E37" w:rsidRDefault="00CC4E37" w:rsidP="00CC4E37">
      <w:pPr>
        <w:pStyle w:val="Bezriadkovania"/>
      </w:pPr>
      <w:r>
        <w:t>Ako sa bez výčitiek a navždy vymaniť z narcistických vzťahov</w:t>
      </w:r>
    </w:p>
    <w:p w14:paraId="634DDB80" w14:textId="7767379C" w:rsidR="00CC4E37" w:rsidRDefault="00CC4E37" w:rsidP="00CC4E37">
      <w:pPr>
        <w:pStyle w:val="Bezriadkovania"/>
      </w:pPr>
      <w:proofErr w:type="spellStart"/>
      <w:r>
        <w:t>Durvasula</w:t>
      </w:r>
      <w:proofErr w:type="spellEnd"/>
      <w:r>
        <w:t xml:space="preserve">, R., </w:t>
      </w:r>
      <w:proofErr w:type="spellStart"/>
      <w:r>
        <w:t>Grada</w:t>
      </w:r>
      <w:proofErr w:type="spellEnd"/>
      <w:r>
        <w:t>.</w:t>
      </w:r>
      <w:r>
        <w:t xml:space="preserve"> 2025</w:t>
      </w:r>
    </w:p>
    <w:p w14:paraId="2E30B951" w14:textId="627A2D73" w:rsidR="00CC4E37" w:rsidRDefault="00CC4E37" w:rsidP="00CC4E37"/>
    <w:p w14:paraId="112E22EF" w14:textId="5391E3CC" w:rsidR="00CC4E37" w:rsidRPr="00CC4E37" w:rsidRDefault="00CC4E37" w:rsidP="00CC4E37">
      <w:r w:rsidRPr="00CC4E37">
        <w:t xml:space="preserve">Doktorka </w:t>
      </w:r>
      <w:proofErr w:type="spellStart"/>
      <w:r w:rsidRPr="00CC4E37">
        <w:t>Durvasula</w:t>
      </w:r>
      <w:proofErr w:type="spellEnd"/>
      <w:r w:rsidRPr="00CC4E37">
        <w:t xml:space="preserve"> už vyše 20 rokov pracuje s klientmi, ktorí uviazli v pasci </w:t>
      </w:r>
      <w:proofErr w:type="spellStart"/>
      <w:r w:rsidRPr="00CC4E37">
        <w:t>narcistov</w:t>
      </w:r>
      <w:proofErr w:type="spellEnd"/>
      <w:r w:rsidRPr="00CC4E37">
        <w:t xml:space="preserve">, a pomáha im z nej von. V tejto knihe vám ukáže, ako jasne identifikovať narcistickú osobnosť a ako sa pred ňou chrániť. Naučí vás tiež, ako sa stať odolnými voči </w:t>
      </w:r>
      <w:proofErr w:type="spellStart"/>
      <w:r w:rsidRPr="00CC4E37">
        <w:t>gaslightingu</w:t>
      </w:r>
      <w:proofErr w:type="spellEnd"/>
      <w:r w:rsidRPr="00CC4E37">
        <w:t xml:space="preserve">, prelomiť putá traumy, ktoré vás nútia </w:t>
      </w:r>
      <w:proofErr w:type="spellStart"/>
      <w:r w:rsidRPr="00CC4E37">
        <w:t>cykliť</w:t>
      </w:r>
      <w:proofErr w:type="spellEnd"/>
      <w:r w:rsidRPr="00CC4E37">
        <w:t xml:space="preserve"> sa v nezdravých vzťahoch, ako vytvárať hranice a predovšetkým znovu objaviť samých seba.</w: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3ECFC5FA" wp14:editId="63A15836">
            <wp:simplePos x="0" y="0"/>
            <wp:positionH relativeFrom="margin">
              <wp:posOffset>4912995</wp:posOffset>
            </wp:positionH>
            <wp:positionV relativeFrom="paragraph">
              <wp:posOffset>13335</wp:posOffset>
            </wp:positionV>
            <wp:extent cx="892913" cy="1260000"/>
            <wp:effectExtent l="0" t="0" r="2540" b="0"/>
            <wp:wrapSquare wrapText="bothSides"/>
            <wp:docPr id="1147217903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913" cy="12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8E26A50" w14:textId="77777777" w:rsidR="00CC4E37" w:rsidRPr="00CC4E37" w:rsidRDefault="00CC4E37" w:rsidP="00CC4E37">
      <w:pPr>
        <w:pStyle w:val="Bezriadkovania"/>
      </w:pPr>
    </w:p>
    <w:p w14:paraId="5C362A09" w14:textId="77777777" w:rsidR="00CC4E37" w:rsidRDefault="00CC4E37" w:rsidP="00CC4E37">
      <w:pPr>
        <w:pStyle w:val="Bezriadkovania"/>
      </w:pPr>
      <w:r>
        <w:t>Prečo sú dánski tínedžeri šťastní?</w:t>
      </w:r>
    </w:p>
    <w:p w14:paraId="24F778A2" w14:textId="77777777" w:rsidR="00CC4E37" w:rsidRDefault="00CC4E37" w:rsidP="00CC4E37">
      <w:pPr>
        <w:pStyle w:val="Bezriadkovania"/>
      </w:pPr>
      <w:r>
        <w:t>Ako najspokojnejší ľudia na svete vychovávajú sebavedomých a zdravých tínedžerov</w:t>
      </w:r>
    </w:p>
    <w:p w14:paraId="7FECC00B" w14:textId="77777777" w:rsidR="00CC4E37" w:rsidRDefault="00CC4E37" w:rsidP="00CC4E37">
      <w:pPr>
        <w:pStyle w:val="Bezriadkovania"/>
      </w:pPr>
      <w:proofErr w:type="spellStart"/>
      <w:r>
        <w:t>Dissing</w:t>
      </w:r>
      <w:proofErr w:type="spellEnd"/>
      <w:r>
        <w:t xml:space="preserve"> </w:t>
      </w:r>
      <w:proofErr w:type="spellStart"/>
      <w:r>
        <w:t>Sandahl</w:t>
      </w:r>
      <w:proofErr w:type="spellEnd"/>
      <w:r>
        <w:t xml:space="preserve">, I., </w:t>
      </w:r>
      <w:proofErr w:type="spellStart"/>
      <w:r>
        <w:t>Lindeni</w:t>
      </w:r>
      <w:proofErr w:type="spellEnd"/>
      <w:r>
        <w:t>.</w:t>
      </w:r>
      <w:r>
        <w:t xml:space="preserve"> 2025</w:t>
      </w:r>
    </w:p>
    <w:p w14:paraId="5C880DF3" w14:textId="6B7CCBE3" w:rsidR="00CC4E37" w:rsidRDefault="00CC4E37" w:rsidP="00CC4E37">
      <w:pPr>
        <w:pStyle w:val="Bezriadkovania"/>
      </w:pPr>
    </w:p>
    <w:p w14:paraId="1A79B70B" w14:textId="4B6548A1" w:rsidR="00CC4E37" w:rsidRDefault="00CC4E37" w:rsidP="00CC4E37">
      <w:pPr>
        <w:ind w:left="1416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5D7577D6" wp14:editId="75B2B39C">
            <wp:simplePos x="0" y="0"/>
            <wp:positionH relativeFrom="margin">
              <wp:align>left</wp:align>
            </wp:positionH>
            <wp:positionV relativeFrom="paragraph">
              <wp:posOffset>66040</wp:posOffset>
            </wp:positionV>
            <wp:extent cx="890905" cy="1259840"/>
            <wp:effectExtent l="0" t="0" r="4445" b="0"/>
            <wp:wrapSquare wrapText="bothSides"/>
            <wp:docPr id="429362561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125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Ako však dosiahnuť, aby sa zo šťastných detí stali šťastní tínedžeri? Pôvodný zoznam pilierov dánskej filozofie rodičovstva je doplnený o ďalšie štyri, ktoré sú kľúčové v období dospievania: </w:t>
      </w:r>
      <w:r w:rsidR="00446D20">
        <w:t>d</w:t>
      </w:r>
      <w:r>
        <w:t>ôvera</w:t>
      </w:r>
      <w:r w:rsidR="00446D20">
        <w:t>, f</w:t>
      </w:r>
      <w:r>
        <w:t>ormovanie</w:t>
      </w:r>
      <w:r w:rsidR="00446D20">
        <w:t>,</w:t>
      </w:r>
      <w:r>
        <w:t xml:space="preserve"> </w:t>
      </w:r>
      <w:r w:rsidR="00446D20">
        <w:t>j</w:t>
      </w:r>
      <w:r>
        <w:t>edinečnosť</w:t>
      </w:r>
      <w:r w:rsidR="00446D20">
        <w:t>,</w:t>
      </w:r>
      <w:r>
        <w:t xml:space="preserve"> </w:t>
      </w:r>
      <w:r w:rsidR="00446D20">
        <w:t>s</w:t>
      </w:r>
      <w:r>
        <w:t>loboda a zodpovednosť.</w:t>
      </w:r>
      <w:r>
        <w:t xml:space="preserve"> </w:t>
      </w:r>
      <w:r>
        <w:t xml:space="preserve">Táto kniha, písaná citlivo a povzbudivo, vám pomôže podporiť vaše dieťa v tomto </w:t>
      </w:r>
      <w:proofErr w:type="spellStart"/>
      <w:r>
        <w:t>formatívnom</w:t>
      </w:r>
      <w:proofErr w:type="spellEnd"/>
      <w:r>
        <w:t xml:space="preserve"> období, ktoré je často zahalené obavami, a ukáže vám cestu vpred plnú nádeje, pozitívnosti a radosti.</w:t>
      </w:r>
    </w:p>
    <w:p w14:paraId="390BBDBE" w14:textId="77777777" w:rsidR="00CC4E37" w:rsidRDefault="00CC4E37" w:rsidP="00CC4E37">
      <w:pPr>
        <w:ind w:left="1416"/>
      </w:pPr>
    </w:p>
    <w:p w14:paraId="5F249517" w14:textId="77777777" w:rsidR="00CC4E37" w:rsidRDefault="00CC4E37" w:rsidP="00CC4E37">
      <w:pPr>
        <w:pStyle w:val="Bezriadkovania"/>
      </w:pPr>
      <w:proofErr w:type="spellStart"/>
      <w:r>
        <w:t>Proměňte</w:t>
      </w:r>
      <w:proofErr w:type="spellEnd"/>
      <w:r>
        <w:t xml:space="preserve"> </w:t>
      </w:r>
      <w:proofErr w:type="spellStart"/>
      <w:r>
        <w:t>úzkost</w:t>
      </w:r>
      <w:proofErr w:type="spellEnd"/>
      <w:r>
        <w:t xml:space="preserve"> v </w:t>
      </w:r>
      <w:proofErr w:type="spellStart"/>
      <w:r>
        <w:t>naději</w:t>
      </w:r>
      <w:proofErr w:type="spellEnd"/>
    </w:p>
    <w:p w14:paraId="19786CD3" w14:textId="77777777" w:rsidR="00CC4E37" w:rsidRDefault="00CC4E37" w:rsidP="00CC4E37">
      <w:pPr>
        <w:pStyle w:val="Bezriadkovania"/>
      </w:pPr>
      <w:r>
        <w:t>pomocí KBT</w:t>
      </w:r>
    </w:p>
    <w:p w14:paraId="1225EA15" w14:textId="7E87420C" w:rsidR="00CC4E37" w:rsidRDefault="00CC4E37" w:rsidP="00CC4E37">
      <w:pPr>
        <w:pStyle w:val="Bezriadkovania"/>
      </w:pPr>
      <w:proofErr w:type="spellStart"/>
      <w:r>
        <w:t>Tomasulo</w:t>
      </w:r>
      <w:proofErr w:type="spellEnd"/>
      <w:r>
        <w:t xml:space="preserve">, D., </w:t>
      </w:r>
      <w:r>
        <w:t>Portál, 2025</w:t>
      </w:r>
    </w:p>
    <w:p w14:paraId="646D3F9E" w14:textId="77777777" w:rsidR="00CC4E37" w:rsidRDefault="00CC4E37" w:rsidP="00CC4E37">
      <w:pPr>
        <w:rPr>
          <w:b/>
          <w:i/>
          <w:sz w:val="32"/>
          <w:u w:val="single"/>
        </w:rPr>
      </w:pPr>
    </w:p>
    <w:p w14:paraId="5ABB5455" w14:textId="236E8054" w:rsidR="00CC4E37" w:rsidRDefault="00CC4E37" w:rsidP="00CC4E37">
      <w:r>
        <w:rPr>
          <w:noProof/>
        </w:rPr>
        <w:drawing>
          <wp:anchor distT="0" distB="0" distL="114300" distR="114300" simplePos="0" relativeHeight="251669504" behindDoc="0" locked="0" layoutInCell="1" allowOverlap="1" wp14:anchorId="1FB9E4B5" wp14:editId="4A5D3B24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877709" cy="1260000"/>
            <wp:effectExtent l="0" t="0" r="0" b="0"/>
            <wp:wrapSquare wrapText="bothSides"/>
            <wp:docPr id="1256805662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709" cy="12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D09AF">
        <w:t>A</w:t>
      </w:r>
      <w:r>
        <w:t>ko sa z tohto kruhu dostať? Autor vychádza z kognitívno-behaviorálnej terapie a pozitívnej psychológie a vo svojej knihe ponúka jednoduché zručnosti, ktoré nám pomôžu prepnúť z negatívnych myšlienok na pozitívne. Pri čítaní tejto knihy sa dozviete nové poznatky o hrdinovi vo vás. Budete povzbudení k rôznym cvičeniam, aby ste sa naučili, ako si vybudovať nádej, kompetencie, odolnosť a optimizmus.</w:t>
      </w:r>
    </w:p>
    <w:p w14:paraId="5F9F25BB" w14:textId="77777777" w:rsidR="00CC4E37" w:rsidRDefault="00CC4E37" w:rsidP="00325EB9">
      <w:pPr>
        <w:pStyle w:val="Bezriadkovania"/>
      </w:pPr>
    </w:p>
    <w:p w14:paraId="212CED4A" w14:textId="77777777" w:rsidR="00325EB9" w:rsidRDefault="00325EB9" w:rsidP="00325EB9">
      <w:pPr>
        <w:pStyle w:val="Bezriadkovania"/>
      </w:pPr>
      <w:r>
        <w:t>Žiaci s vysokým IQ</w:t>
      </w:r>
    </w:p>
    <w:p w14:paraId="5397EEF9" w14:textId="77777777" w:rsidR="00325EB9" w:rsidRDefault="00325EB9" w:rsidP="00325EB9">
      <w:pPr>
        <w:pStyle w:val="Bezriadkovania"/>
      </w:pPr>
      <w:r>
        <w:t>Tipy a triky k intelektovo nadaným žiakom</w:t>
      </w:r>
    </w:p>
    <w:p w14:paraId="65AB97F6" w14:textId="0C1C8019" w:rsidR="00CC4E37" w:rsidRDefault="00325EB9" w:rsidP="00325EB9">
      <w:pPr>
        <w:pStyle w:val="Bezriadkovania"/>
      </w:pPr>
      <w:r>
        <w:t>Krček</w:t>
      </w:r>
      <w:r>
        <w:t xml:space="preserve"> </w:t>
      </w:r>
      <w:proofErr w:type="spellStart"/>
      <w:r>
        <w:t>Babjáková</w:t>
      </w:r>
      <w:proofErr w:type="spellEnd"/>
      <w:r>
        <w:t xml:space="preserve">, T., </w:t>
      </w:r>
      <w:r>
        <w:t xml:space="preserve">MP </w:t>
      </w:r>
      <w:proofErr w:type="spellStart"/>
      <w:r>
        <w:t>Academy</w:t>
      </w:r>
      <w:proofErr w:type="spellEnd"/>
      <w:r>
        <w:t>.</w:t>
      </w:r>
      <w:r>
        <w:t xml:space="preserve"> 2024</w:t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6EA68BAF" wp14:editId="5A51E664">
            <wp:simplePos x="0" y="0"/>
            <wp:positionH relativeFrom="margin">
              <wp:align>left</wp:align>
            </wp:positionH>
            <wp:positionV relativeFrom="paragraph">
              <wp:posOffset>831215</wp:posOffset>
            </wp:positionV>
            <wp:extent cx="866972" cy="1260000"/>
            <wp:effectExtent l="0" t="0" r="9525" b="0"/>
            <wp:wrapSquare wrapText="bothSides"/>
            <wp:docPr id="74222213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972" cy="12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CAED7B7" w14:textId="77777777" w:rsidR="00325EB9" w:rsidRDefault="00325EB9" w:rsidP="00325EB9">
      <w:pPr>
        <w:rPr>
          <w:b/>
          <w:i/>
          <w:sz w:val="32"/>
          <w:u w:val="single"/>
        </w:rPr>
      </w:pPr>
    </w:p>
    <w:p w14:paraId="7C645820" w14:textId="07A02148" w:rsidR="00325EB9" w:rsidRPr="00325EB9" w:rsidRDefault="00325EB9" w:rsidP="00325EB9">
      <w:pPr>
        <w:tabs>
          <w:tab w:val="left" w:pos="1605"/>
        </w:tabs>
        <w:ind w:left="1416"/>
      </w:pPr>
      <w:r>
        <w:tab/>
      </w:r>
      <w:r w:rsidRPr="00325EB9">
        <w:t xml:space="preserve">Ako rozpoznať intelektovo nadaného žiaka? Čím sa líši jeho učenie, správanie či sociálne potreby? Publikácia ponúka praktický a zrozumiteľný pohľad na prácu s nadanými deťmi. Autorka, Tamara </w:t>
      </w:r>
      <w:proofErr w:type="spellStart"/>
      <w:r w:rsidRPr="00325EB9">
        <w:t>Krčík</w:t>
      </w:r>
      <w:proofErr w:type="spellEnd"/>
      <w:r w:rsidRPr="00325EB9">
        <w:t xml:space="preserve"> </w:t>
      </w:r>
      <w:proofErr w:type="spellStart"/>
      <w:r w:rsidRPr="00325EB9">
        <w:t>Babjáková</w:t>
      </w:r>
      <w:proofErr w:type="spellEnd"/>
      <w:r w:rsidRPr="00325EB9">
        <w:t>, poskytuje učiteľom, vychovávateľom aj rodičom konkrétne tipy, stratégie a triky, ako rozvíjať potenciál týchto detí, predchádzať problémom a podporiť ich osobnostný rast.</w:t>
      </w:r>
      <w:r w:rsidR="00446D20">
        <w:t xml:space="preserve"> </w:t>
      </w:r>
      <w:r w:rsidRPr="00325EB9">
        <w:t xml:space="preserve">Vhodná ako metodická príručka do škôl, knižníc aj domácností, kde sa stretávame s deťmi, ktoré "vyskakujú z radu" </w:t>
      </w:r>
      <w:r>
        <w:t xml:space="preserve"> </w:t>
      </w:r>
      <w:r w:rsidRPr="00325EB9">
        <w:t>– či už svojimi vedomosťami, otázkami alebo neposedným intelektom.</w:t>
      </w:r>
    </w:p>
    <w:p w14:paraId="2C21FF5A" w14:textId="77777777" w:rsidR="00F51C2F" w:rsidRDefault="00F51C2F" w:rsidP="00F51C2F">
      <w:pPr>
        <w:pStyle w:val="Bezriadkovania"/>
      </w:pPr>
    </w:p>
    <w:p w14:paraId="5C4B5B5F" w14:textId="77777777" w:rsidR="00F51C2F" w:rsidRDefault="00F51C2F" w:rsidP="00F51C2F">
      <w:pPr>
        <w:pStyle w:val="Bezriadkovania"/>
      </w:pPr>
    </w:p>
    <w:p w14:paraId="0D2B267E" w14:textId="2F4DF20B" w:rsidR="00F51C2F" w:rsidRDefault="00F51C2F" w:rsidP="00F51C2F">
      <w:pPr>
        <w:pStyle w:val="Bezriadkovania"/>
      </w:pPr>
      <w:r>
        <w:t>Tvoje najlepšie roky</w:t>
      </w:r>
    </w:p>
    <w:p w14:paraId="4B706A38" w14:textId="77777777" w:rsidR="00F51C2F" w:rsidRDefault="00F51C2F" w:rsidP="00F51C2F">
      <w:pPr>
        <w:pStyle w:val="Bezriadkovania"/>
      </w:pPr>
      <w:r>
        <w:t xml:space="preserve">Ako zvládnuť </w:t>
      </w:r>
      <w:proofErr w:type="spellStart"/>
      <w:r>
        <w:t>peri</w:t>
      </w:r>
      <w:proofErr w:type="spellEnd"/>
      <w:r>
        <w:t>--menopauzu</w:t>
      </w:r>
    </w:p>
    <w:p w14:paraId="4A228A4B" w14:textId="16E3B3F2" w:rsidR="00325EB9" w:rsidRDefault="00F51C2F" w:rsidP="00F51C2F">
      <w:pPr>
        <w:pStyle w:val="Bezriadkovania"/>
      </w:pPr>
      <w:proofErr w:type="spellStart"/>
      <w:r>
        <w:t>Sheila</w:t>
      </w:r>
      <w:proofErr w:type="spellEnd"/>
      <w:r>
        <w:t xml:space="preserve"> de </w:t>
      </w:r>
      <w:proofErr w:type="spellStart"/>
      <w:r>
        <w:t>Liz</w:t>
      </w:r>
      <w:proofErr w:type="spellEnd"/>
      <w:r>
        <w:t xml:space="preserve">, </w:t>
      </w:r>
      <w:r>
        <w:t xml:space="preserve">E.J. </w:t>
      </w:r>
      <w:proofErr w:type="spellStart"/>
      <w:r>
        <w:t>Publishing</w:t>
      </w:r>
      <w:proofErr w:type="spellEnd"/>
      <w:r>
        <w:t>.</w:t>
      </w:r>
      <w:r>
        <w:t xml:space="preserve"> 2025</w:t>
      </w:r>
    </w:p>
    <w:p w14:paraId="07F87245" w14:textId="754F32B1" w:rsidR="00F51C2F" w:rsidRDefault="00F51C2F" w:rsidP="00F51C2F">
      <w:pPr>
        <w:rPr>
          <w:b/>
          <w:i/>
          <w:sz w:val="32"/>
          <w:u w:val="single"/>
        </w:rPr>
      </w:pPr>
    </w:p>
    <w:p w14:paraId="75E6E70C" w14:textId="548725D7" w:rsidR="00F51C2F" w:rsidRPr="00F51C2F" w:rsidRDefault="00F51C2F" w:rsidP="00F51C2F">
      <w:r>
        <w:rPr>
          <w:b/>
          <w:i/>
          <w:noProof/>
          <w:sz w:val="32"/>
          <w:u w:val="single"/>
        </w:rPr>
        <w:drawing>
          <wp:anchor distT="0" distB="0" distL="114300" distR="114300" simplePos="0" relativeHeight="251671552" behindDoc="0" locked="0" layoutInCell="1" allowOverlap="1" wp14:anchorId="78C27C65" wp14:editId="6793BF81">
            <wp:simplePos x="0" y="0"/>
            <wp:positionH relativeFrom="margin">
              <wp:align>right</wp:align>
            </wp:positionH>
            <wp:positionV relativeFrom="paragraph">
              <wp:posOffset>78105</wp:posOffset>
            </wp:positionV>
            <wp:extent cx="882000" cy="1260000"/>
            <wp:effectExtent l="0" t="0" r="0" b="0"/>
            <wp:wrapSquare wrapText="bothSides"/>
            <wp:docPr id="914169659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00" cy="12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51C2F">
        <w:t xml:space="preserve">S menopauzou sa spája mnoho mýtov, obáv a tichého utrpenia. </w:t>
      </w:r>
      <w:proofErr w:type="spellStart"/>
      <w:r w:rsidRPr="00F51C2F">
        <w:t>Sheila</w:t>
      </w:r>
      <w:proofErr w:type="spellEnd"/>
      <w:r w:rsidRPr="00F51C2F">
        <w:t xml:space="preserve"> de </w:t>
      </w:r>
      <w:proofErr w:type="spellStart"/>
      <w:r w:rsidRPr="00F51C2F">
        <w:t>Liz</w:t>
      </w:r>
      <w:proofErr w:type="spellEnd"/>
      <w:r w:rsidRPr="00F51C2F">
        <w:t xml:space="preserve"> – skúsená gynekologička – s humorom, otvorenosťou a odbornými poznatkami ponúka ženám praktického sprievodcu týmto prirodzeným životným obdobím. Kniha odhaľuje, čo sa v tele deje počas </w:t>
      </w:r>
      <w:proofErr w:type="spellStart"/>
      <w:r w:rsidRPr="00F51C2F">
        <w:t>peri</w:t>
      </w:r>
      <w:proofErr w:type="spellEnd"/>
      <w:r w:rsidRPr="00F51C2F">
        <w:t>- a menopauzy, aké zmeny sú normálne, a čo si zaslúži odbornú pozornosť.</w:t>
      </w:r>
      <w:r w:rsidRPr="00F51C2F">
        <w:t xml:space="preserve"> </w:t>
      </w:r>
      <w:r w:rsidRPr="00F51C2F">
        <w:t xml:space="preserve">Zrozumiteľným jazykom autorka vysvetľuje možnosti liečby, stravovania, hormonálnej terapie aj emocionálne výkyvy. Jej cieľom je, aby každá žena pochopila: menopauza nie je koniec, ale nový začiatok – a môže byť práve </w:t>
      </w:r>
      <w:r>
        <w:tab/>
        <w:t xml:space="preserve">                              </w:t>
      </w:r>
      <w:r w:rsidRPr="00F51C2F">
        <w:t>tým najlepším obdobím života.</w:t>
      </w:r>
    </w:p>
    <w:p w14:paraId="1CFDCA3A" w14:textId="4F3CF133" w:rsidR="00F51C2F" w:rsidRDefault="00F51C2F" w:rsidP="00F51C2F"/>
    <w:p w14:paraId="6E93E0C4" w14:textId="77777777" w:rsidR="00F51C2F" w:rsidRDefault="00F51C2F" w:rsidP="00F51C2F"/>
    <w:p w14:paraId="3080FEFC" w14:textId="77777777" w:rsidR="00F51C2F" w:rsidRDefault="00F51C2F" w:rsidP="00F51C2F"/>
    <w:p w14:paraId="4F3BC56F" w14:textId="77777777" w:rsidR="00F51C2F" w:rsidRDefault="00F51C2F" w:rsidP="00F51C2F"/>
    <w:p w14:paraId="27CC07B5" w14:textId="77777777" w:rsidR="00F51C2F" w:rsidRDefault="00F51C2F" w:rsidP="00F51C2F"/>
    <w:p w14:paraId="44B9BA5C" w14:textId="77777777" w:rsidR="00446D20" w:rsidRDefault="00446D20" w:rsidP="00867E80">
      <w:pPr>
        <w:pStyle w:val="Bezriadkovania"/>
      </w:pPr>
    </w:p>
    <w:p w14:paraId="1A630520" w14:textId="25298400" w:rsidR="00867E80" w:rsidRDefault="00867E80" w:rsidP="00867E80">
      <w:pPr>
        <w:pStyle w:val="Bezriadkovania"/>
      </w:pPr>
      <w:r>
        <w:lastRenderedPageBreak/>
        <w:t>Tvoja rodina nie je tvoj osud</w:t>
      </w:r>
    </w:p>
    <w:p w14:paraId="63C84AB4" w14:textId="77777777" w:rsidR="00867E80" w:rsidRDefault="00867E80" w:rsidP="00867E80">
      <w:pPr>
        <w:pStyle w:val="Bezriadkovania"/>
      </w:pPr>
      <w:r>
        <w:t>Nedovoľte, aby traumy rodičov ničili váš šťastný život</w:t>
      </w:r>
    </w:p>
    <w:p w14:paraId="7C38C3B9" w14:textId="2F4B3C0A" w:rsidR="00F51C2F" w:rsidRDefault="00867E80" w:rsidP="00867E80">
      <w:pPr>
        <w:pStyle w:val="Bezriadkovania"/>
      </w:pPr>
      <w:proofErr w:type="spellStart"/>
      <w:r>
        <w:t>Orvos</w:t>
      </w:r>
      <w:proofErr w:type="spellEnd"/>
      <w:r>
        <w:t>-Tóth</w:t>
      </w:r>
      <w:r>
        <w:t xml:space="preserve">, N., </w:t>
      </w:r>
      <w:proofErr w:type="spellStart"/>
      <w:r>
        <w:t>Ikar</w:t>
      </w:r>
      <w:proofErr w:type="spellEnd"/>
      <w:r>
        <w:t>.</w:t>
      </w:r>
      <w:r>
        <w:t xml:space="preserve"> 2025</w:t>
      </w:r>
    </w:p>
    <w:p w14:paraId="52AAAE22" w14:textId="7CB31AFC" w:rsidR="00F51C2F" w:rsidRDefault="00F51C2F" w:rsidP="00F51C2F">
      <w:r>
        <w:rPr>
          <w:noProof/>
        </w:rPr>
        <w:drawing>
          <wp:anchor distT="0" distB="0" distL="114300" distR="114300" simplePos="0" relativeHeight="251672576" behindDoc="0" locked="0" layoutInCell="1" allowOverlap="1" wp14:anchorId="1C625170" wp14:editId="42B9A8F6">
            <wp:simplePos x="0" y="0"/>
            <wp:positionH relativeFrom="margin">
              <wp:align>left</wp:align>
            </wp:positionH>
            <wp:positionV relativeFrom="paragraph">
              <wp:posOffset>1069340</wp:posOffset>
            </wp:positionV>
            <wp:extent cx="797468" cy="1260000"/>
            <wp:effectExtent l="0" t="0" r="3175" b="0"/>
            <wp:wrapSquare wrapText="bothSides"/>
            <wp:docPr id="944361551" name="Obrázok 6" descr="Kniha: Tvoja rodina nie je tvoj osud (Noémi Orvos-Tóth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niha: Tvoja rodina nie je tvoj osud (Noémi Orvos-Tóth)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468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104F537" w14:textId="77777777" w:rsidR="00E06666" w:rsidRDefault="00E06666" w:rsidP="00E06666"/>
    <w:p w14:paraId="4A5D6196" w14:textId="34014601" w:rsidR="00E06666" w:rsidRPr="00E06666" w:rsidRDefault="00E06666" w:rsidP="00867E80">
      <w:pPr>
        <w:ind w:left="1416"/>
      </w:pPr>
      <w:r w:rsidRPr="00E06666">
        <w:t>Nedovoľte, aby traumy vašich rodičov ničili váš šťastný život.</w:t>
      </w:r>
      <w:r w:rsidRPr="00E06666">
        <w:br/>
        <w:t xml:space="preserve">Psychologička </w:t>
      </w:r>
      <w:proofErr w:type="spellStart"/>
      <w:r w:rsidRPr="00E06666">
        <w:t>Noémi</w:t>
      </w:r>
      <w:proofErr w:type="spellEnd"/>
      <w:r w:rsidRPr="00E06666">
        <w:t xml:space="preserve"> </w:t>
      </w:r>
      <w:proofErr w:type="spellStart"/>
      <w:r w:rsidRPr="00E06666">
        <w:t>Orvos</w:t>
      </w:r>
      <w:proofErr w:type="spellEnd"/>
      <w:r w:rsidRPr="00E06666">
        <w:t>-Tóth odhaľuje, ako nás formujú vzorce správania, traumy a nevypovedané príbehy z našej rodinnej minulosti – často bez toho, aby sme si to uvedomovali. Ak sa opakovane stretávate s pocitmi viny, hanby, úzkosti či zlyhania, môže to mať korene hlboko v rodinnom systéme.</w:t>
      </w:r>
      <w:r w:rsidRPr="00446D20">
        <w:t xml:space="preserve"> </w:t>
      </w:r>
      <w:r w:rsidRPr="00E06666">
        <w:t xml:space="preserve">Táto kniha je liečivým sprievodcom pre každého, kto túži prelomiť generačný reťazec bolesti a nájsť cestu k autentickému a vedomému životu. Autorka ponúka psychologické poznatky, </w:t>
      </w:r>
      <w:proofErr w:type="spellStart"/>
      <w:r w:rsidRPr="00E06666">
        <w:t>sebareflexívne</w:t>
      </w:r>
      <w:proofErr w:type="spellEnd"/>
      <w:r w:rsidRPr="00E06666">
        <w:t xml:space="preserve"> otázky a praktické cvičenia, ktoré pomáhajú pochopiť, kde sa končia príbehy našich predkov – a kde sa začína náš vlastný.</w:t>
      </w:r>
    </w:p>
    <w:p w14:paraId="71252311" w14:textId="77777777" w:rsidR="00E06666" w:rsidRDefault="00E06666" w:rsidP="00E06666">
      <w:pPr>
        <w:ind w:firstLine="708"/>
      </w:pPr>
    </w:p>
    <w:p w14:paraId="016FF170" w14:textId="77777777" w:rsidR="00867E80" w:rsidRDefault="00867E80" w:rsidP="00E06666">
      <w:pPr>
        <w:ind w:firstLine="708"/>
      </w:pPr>
    </w:p>
    <w:p w14:paraId="5D74D7EB" w14:textId="77777777" w:rsidR="00867E80" w:rsidRDefault="00867E80" w:rsidP="00867E80">
      <w:pPr>
        <w:pStyle w:val="Bezriadkovania"/>
      </w:pPr>
      <w:r>
        <w:t>Toto je aké trápne</w:t>
      </w:r>
    </w:p>
    <w:p w14:paraId="668C4263" w14:textId="77777777" w:rsidR="00867E80" w:rsidRDefault="00867E80" w:rsidP="00867E80">
      <w:pPr>
        <w:pStyle w:val="Bezriadkovania"/>
      </w:pPr>
      <w:r>
        <w:t>Všetko o modernej puberte</w:t>
      </w:r>
    </w:p>
    <w:p w14:paraId="6B38D3F6" w14:textId="132581B8" w:rsidR="00867E80" w:rsidRDefault="00867E80" w:rsidP="00867E80">
      <w:pPr>
        <w:pStyle w:val="Bezriadkovania"/>
      </w:pPr>
      <w:proofErr w:type="spellStart"/>
      <w:r>
        <w:t>Natterson</w:t>
      </w:r>
      <w:proofErr w:type="spellEnd"/>
      <w:r>
        <w:t xml:space="preserve">, C., </w:t>
      </w:r>
      <w:r>
        <w:t xml:space="preserve"> </w:t>
      </w:r>
      <w:proofErr w:type="spellStart"/>
      <w:r>
        <w:t>Kroll</w:t>
      </w:r>
      <w:proofErr w:type="spellEnd"/>
      <w:r>
        <w:t xml:space="preserve"> </w:t>
      </w:r>
      <w:proofErr w:type="spellStart"/>
      <w:r>
        <w:t>Bennett</w:t>
      </w:r>
      <w:proofErr w:type="spellEnd"/>
      <w:r>
        <w:t xml:space="preserve">, V., </w:t>
      </w:r>
      <w:proofErr w:type="spellStart"/>
      <w:r>
        <w:t>Ikar</w:t>
      </w:r>
      <w:proofErr w:type="spellEnd"/>
      <w:r>
        <w:t>.</w:t>
      </w:r>
      <w:r>
        <w:t xml:space="preserve"> 2025</w:t>
      </w:r>
    </w:p>
    <w:p w14:paraId="13C28497" w14:textId="77777777" w:rsidR="00867E80" w:rsidRPr="00867E80" w:rsidRDefault="00867E80" w:rsidP="00867E80"/>
    <w:p w14:paraId="505E1902" w14:textId="2B886005" w:rsidR="00867E80" w:rsidRPr="00867E80" w:rsidRDefault="00867E80" w:rsidP="00867E80"/>
    <w:p w14:paraId="48BA43B2" w14:textId="45D14D1B" w:rsidR="00867E80" w:rsidRPr="00867E80" w:rsidRDefault="00867E80" w:rsidP="00867E80">
      <w:r>
        <w:rPr>
          <w:noProof/>
        </w:rPr>
        <w:drawing>
          <wp:anchor distT="0" distB="0" distL="114300" distR="114300" simplePos="0" relativeHeight="251673600" behindDoc="0" locked="0" layoutInCell="1" allowOverlap="1" wp14:anchorId="6C6CEBB8" wp14:editId="0987D91B">
            <wp:simplePos x="0" y="0"/>
            <wp:positionH relativeFrom="margin">
              <wp:align>right</wp:align>
            </wp:positionH>
            <wp:positionV relativeFrom="paragraph">
              <wp:posOffset>163195</wp:posOffset>
            </wp:positionV>
            <wp:extent cx="796290" cy="1259840"/>
            <wp:effectExtent l="0" t="0" r="3810" b="0"/>
            <wp:wrapSquare wrapText="bothSides"/>
            <wp:docPr id="1303387602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" cy="125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67E80">
        <w:t>Puberta bola vždy výzva – no v dnešnom svete plnom technológií, sociálnych sietí a neustáleho tlaku na výkon je ešte komplikovanejšia a zmätenejšia. Táto kniha je moderným a odľahčeným sprievodcom týmto obdobím, určeným najmä rodičom, pedagógom a každému, kto sa stará o dospievajúce deti.</w:t>
      </w:r>
      <w:r w:rsidRPr="00867E80">
        <w:t xml:space="preserve"> </w:t>
      </w:r>
      <w:r w:rsidRPr="00867E80">
        <w:t xml:space="preserve">Autorky – pediatrička a odborníčka na výchovu – hovoria otvorene o témach, ktoré sú často považované za „trápne“: zmeny tela, emócie, sexualita, identita, online svet, ale aj vzťahy s rovesníkmi a rodičmi. Kniha ponúka praktické rady, vedecké poznatky a množstvo empatie, vďaka </w:t>
      </w:r>
      <w:r>
        <w:tab/>
        <w:t xml:space="preserve">                             </w:t>
      </w:r>
      <w:r w:rsidRPr="00867E80">
        <w:t xml:space="preserve">čomu pomáha pochopiť, podporiť a viesť </w:t>
      </w:r>
      <w:proofErr w:type="spellStart"/>
      <w:r w:rsidRPr="00867E80">
        <w:t>pubertiakov</w:t>
      </w:r>
      <w:proofErr w:type="spellEnd"/>
      <w:r w:rsidRPr="00867E80">
        <w:t xml:space="preserve"> s citlivosťou aj humorom.</w:t>
      </w:r>
    </w:p>
    <w:p w14:paraId="1C0F1969" w14:textId="0698E290" w:rsidR="00867E80" w:rsidRDefault="00867E80" w:rsidP="00867E80"/>
    <w:p w14:paraId="7F430579" w14:textId="77777777" w:rsidR="0045384F" w:rsidRDefault="0045384F" w:rsidP="00867E80"/>
    <w:p w14:paraId="13C74129" w14:textId="77777777" w:rsidR="0045384F" w:rsidRDefault="0045384F" w:rsidP="00867E80"/>
    <w:p w14:paraId="5DE2D5A6" w14:textId="77777777" w:rsidR="0045384F" w:rsidRDefault="0045384F" w:rsidP="0045384F">
      <w:pPr>
        <w:pStyle w:val="Bezriadkovania"/>
      </w:pPr>
    </w:p>
    <w:p w14:paraId="30DC1F99" w14:textId="77777777" w:rsidR="0045384F" w:rsidRDefault="0045384F" w:rsidP="0045384F">
      <w:pPr>
        <w:pStyle w:val="Bezriadkovania"/>
      </w:pPr>
      <w:proofErr w:type="spellStart"/>
      <w:r>
        <w:lastRenderedPageBreak/>
        <w:t>Superjednoduchá</w:t>
      </w:r>
      <w:proofErr w:type="spellEnd"/>
      <w:r>
        <w:t xml:space="preserve"> psychológia</w:t>
      </w:r>
    </w:p>
    <w:p w14:paraId="07B50328" w14:textId="77777777" w:rsidR="0045384F" w:rsidRDefault="0045384F" w:rsidP="0045384F">
      <w:pPr>
        <w:pStyle w:val="Bezriadkovania"/>
      </w:pPr>
      <w:r>
        <w:t>Podrobná a prehľadná študijná príručka</w:t>
      </w:r>
    </w:p>
    <w:p w14:paraId="036D607A" w14:textId="14A981A8" w:rsidR="00867E80" w:rsidRDefault="0045384F" w:rsidP="0045384F">
      <w:pPr>
        <w:pStyle w:val="Bezriadkovania"/>
      </w:pPr>
      <w:r>
        <w:t xml:space="preserve">Kolektív, </w:t>
      </w:r>
      <w:r>
        <w:t>Príroda</w:t>
      </w:r>
      <w:r>
        <w:t>.</w:t>
      </w:r>
      <w:r>
        <w:t xml:space="preserve"> 2025</w:t>
      </w:r>
    </w:p>
    <w:p w14:paraId="328480C3" w14:textId="77777777" w:rsidR="0045384F" w:rsidRDefault="0045384F" w:rsidP="0045384F"/>
    <w:p w14:paraId="4736FB41" w14:textId="7AB4B81B" w:rsidR="0045384F" w:rsidRPr="0045384F" w:rsidRDefault="0045384F" w:rsidP="0045384F">
      <w:pPr>
        <w:ind w:left="1416"/>
      </w:pPr>
      <w:r w:rsidRPr="0045384F">
        <w:rPr>
          <w:noProof/>
        </w:rPr>
        <w:drawing>
          <wp:anchor distT="0" distB="0" distL="114300" distR="114300" simplePos="0" relativeHeight="251674624" behindDoc="0" locked="0" layoutInCell="1" allowOverlap="1" wp14:anchorId="12A1199B" wp14:editId="05B524CA">
            <wp:simplePos x="0" y="0"/>
            <wp:positionH relativeFrom="margin">
              <wp:align>left</wp:align>
            </wp:positionH>
            <wp:positionV relativeFrom="paragraph">
              <wp:posOffset>168910</wp:posOffset>
            </wp:positionV>
            <wp:extent cx="1059813" cy="1260000"/>
            <wp:effectExtent l="0" t="0" r="7620" b="0"/>
            <wp:wrapSquare wrapText="bothSides"/>
            <wp:docPr id="1712501123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13" cy="12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384F">
        <w:t>Psychológia nemusí byť komplikovaná! Táto farebná, prehľadná a výborne štruktúrovaná príručka vysvetľuje základné pojmy, smery a osobnosti psychológie spôsobom, ktorý pochopí každý – či už ste študent, pedagóg, zvedavý laik alebo jednoducho fanúšik ľudskej mysle.</w:t>
      </w:r>
      <w:r w:rsidRPr="0045384F">
        <w:t xml:space="preserve"> </w:t>
      </w:r>
      <w:r w:rsidRPr="0045384F">
        <w:t>Kniha ponúka jasné schémy, ilustrácie a praktické príklady, ktoré pomáhajú lepšie porozumieť témam ako vnímanie, pamäť, učenie, osobnosť, emócie, vývin či duševné poruchy.</w:t>
      </w:r>
      <w:r w:rsidRPr="0045384F">
        <w:t xml:space="preserve"> </w:t>
      </w:r>
      <w:r w:rsidRPr="0045384F">
        <w:t>Ideálny sprievodca pre maturantov, vysokoškolákov i samoukov, ktorí chcú rýchlo a zrozumiteľne získať prehľad o psychológii – bez stresu a zbytočného bifľovania.</w:t>
      </w:r>
    </w:p>
    <w:p w14:paraId="6B77EA36" w14:textId="3F7086C3" w:rsidR="0045384F" w:rsidRDefault="0045384F" w:rsidP="0045384F"/>
    <w:p w14:paraId="6758ABE5" w14:textId="77777777" w:rsidR="0000108B" w:rsidRDefault="0000108B" w:rsidP="0000108B"/>
    <w:p w14:paraId="2CB68A44" w14:textId="77777777" w:rsidR="0000108B" w:rsidRDefault="0000108B" w:rsidP="0000108B">
      <w:pPr>
        <w:pStyle w:val="Bezriadkovania"/>
      </w:pPr>
      <w:r>
        <w:t xml:space="preserve">Strojové učení pro </w:t>
      </w:r>
      <w:proofErr w:type="spellStart"/>
      <w:r>
        <w:t>děti</w:t>
      </w:r>
      <w:proofErr w:type="spellEnd"/>
    </w:p>
    <w:p w14:paraId="71E311CA" w14:textId="77777777" w:rsidR="0000108B" w:rsidRDefault="0000108B" w:rsidP="0000108B">
      <w:pPr>
        <w:pStyle w:val="Bezriadkovania"/>
      </w:pPr>
      <w:proofErr w:type="spellStart"/>
      <w:r>
        <w:t>Projektově</w:t>
      </w:r>
      <w:proofErr w:type="spellEnd"/>
      <w:r>
        <w:t xml:space="preserve"> založený úvod do </w:t>
      </w:r>
      <w:proofErr w:type="spellStart"/>
      <w:r>
        <w:t>umělé</w:t>
      </w:r>
      <w:proofErr w:type="spellEnd"/>
      <w:r>
        <w:t xml:space="preserve"> </w:t>
      </w:r>
      <w:proofErr w:type="spellStart"/>
      <w:r>
        <w:t>inteligence</w:t>
      </w:r>
      <w:proofErr w:type="spellEnd"/>
    </w:p>
    <w:p w14:paraId="312CC47E" w14:textId="11B81F4B" w:rsidR="0000108B" w:rsidRDefault="0000108B" w:rsidP="0000108B">
      <w:pPr>
        <w:pStyle w:val="Bezriadkovania"/>
      </w:pPr>
      <w:r>
        <w:t>Lane</w:t>
      </w:r>
      <w:r>
        <w:t xml:space="preserve">, D., </w:t>
      </w:r>
      <w:r>
        <w:t>Eva Nečasová</w:t>
      </w:r>
      <w:r>
        <w:t>.</w:t>
      </w:r>
      <w:r>
        <w:t xml:space="preserve"> 2022</w:t>
      </w:r>
    </w:p>
    <w:p w14:paraId="72C02D51" w14:textId="77777777" w:rsidR="0000108B" w:rsidRPr="0000108B" w:rsidRDefault="0000108B" w:rsidP="0000108B">
      <w:pPr>
        <w:rPr>
          <w:bCs/>
          <w:i/>
          <w:sz w:val="32"/>
          <w:u w:val="single"/>
        </w:rPr>
      </w:pPr>
    </w:p>
    <w:p w14:paraId="2D5E947F" w14:textId="242F2467" w:rsidR="0000108B" w:rsidRPr="0000108B" w:rsidRDefault="0000108B" w:rsidP="0000108B">
      <w:pPr>
        <w:rPr>
          <w:bCs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28E71804" wp14:editId="7A7DCB69">
            <wp:simplePos x="0" y="0"/>
            <wp:positionH relativeFrom="margin">
              <wp:align>right</wp:align>
            </wp:positionH>
            <wp:positionV relativeFrom="paragraph">
              <wp:posOffset>92075</wp:posOffset>
            </wp:positionV>
            <wp:extent cx="947255" cy="1260000"/>
            <wp:effectExtent l="0" t="0" r="5715" b="0"/>
            <wp:wrapTight wrapText="bothSides">
              <wp:wrapPolygon edited="0">
                <wp:start x="0" y="0"/>
                <wp:lineTo x="0" y="21230"/>
                <wp:lineTo x="21296" y="21230"/>
                <wp:lineTo x="21296" y="0"/>
                <wp:lineTo x="0" y="0"/>
              </wp:wrapPolygon>
            </wp:wrapTight>
            <wp:docPr id="328091745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255" cy="12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108B">
        <w:rPr>
          <w:bCs/>
        </w:rPr>
        <w:t xml:space="preserve">Umelá inteligencia nie je len pre vedcov a programátorov – vďaka tejto knihe ju môže pochopiť každé zvedavé dieťa (aj dospelý!). </w:t>
      </w:r>
      <w:proofErr w:type="spellStart"/>
      <w:r w:rsidRPr="0000108B">
        <w:rPr>
          <w:bCs/>
        </w:rPr>
        <w:t>Dale</w:t>
      </w:r>
      <w:proofErr w:type="spellEnd"/>
      <w:r w:rsidRPr="0000108B">
        <w:rPr>
          <w:bCs/>
        </w:rPr>
        <w:t xml:space="preserve"> Lane prináša jednoduchý a hravý úvod do sveta strojového učenia cez praktické projekty, interaktívne úlohy a jasné vysvetlenia.</w:t>
      </w:r>
      <w:r w:rsidRPr="0000108B">
        <w:rPr>
          <w:bCs/>
        </w:rPr>
        <w:t xml:space="preserve"> </w:t>
      </w:r>
      <w:r w:rsidRPr="0000108B">
        <w:rPr>
          <w:bCs/>
        </w:rPr>
        <w:t>Čitatelia sa dozvedia, ako sa stroje učia rozoznávať obrázky, rozumieť textu či predpovedať výsledky  a zároveň si sami vyskúšajú, ako vytvoriť vlastný model umelej inteligencie. Kniha nevyžaduje predchádzajúce programátorské znalosti, iba chuť učiť sa a objavovať.</w:t>
      </w:r>
      <w:r w:rsidRPr="0000108B">
        <w:rPr>
          <w:bCs/>
        </w:rPr>
        <w:t xml:space="preserve"> </w:t>
      </w:r>
      <w:r w:rsidRPr="0000108B">
        <w:rPr>
          <w:bCs/>
        </w:rPr>
        <w:t xml:space="preserve">Ideálna pre deti od </w:t>
      </w:r>
      <w:r>
        <w:rPr>
          <w:bCs/>
        </w:rPr>
        <w:tab/>
        <w:t xml:space="preserve">                        </w:t>
      </w:r>
      <w:r w:rsidRPr="0000108B">
        <w:rPr>
          <w:bCs/>
        </w:rPr>
        <w:t xml:space="preserve">cca 10 rokov, pedagógov, rodičov a každého, kto chce pochopiť základy AI </w:t>
      </w:r>
      <w:r>
        <w:rPr>
          <w:bCs/>
        </w:rPr>
        <w:tab/>
        <w:t xml:space="preserve">                   </w:t>
      </w:r>
      <w:r w:rsidRPr="0000108B">
        <w:rPr>
          <w:bCs/>
        </w:rPr>
        <w:t>zábavnou a prístupnou formou.</w:t>
      </w:r>
    </w:p>
    <w:p w14:paraId="3C4A162A" w14:textId="77777777" w:rsidR="0000108B" w:rsidRDefault="0000108B" w:rsidP="0000108B">
      <w:pPr>
        <w:ind w:firstLine="708"/>
      </w:pPr>
    </w:p>
    <w:p w14:paraId="3A2C9552" w14:textId="77777777" w:rsidR="000C2786" w:rsidRDefault="000C2786" w:rsidP="0000108B">
      <w:pPr>
        <w:ind w:firstLine="708"/>
      </w:pPr>
    </w:p>
    <w:p w14:paraId="6EFC575C" w14:textId="77777777" w:rsidR="000C2786" w:rsidRDefault="000C2786" w:rsidP="0000108B">
      <w:pPr>
        <w:ind w:firstLine="708"/>
      </w:pPr>
    </w:p>
    <w:p w14:paraId="42E6AFC7" w14:textId="77777777" w:rsidR="000C2786" w:rsidRDefault="000C2786" w:rsidP="0000108B">
      <w:pPr>
        <w:ind w:firstLine="708"/>
      </w:pPr>
    </w:p>
    <w:p w14:paraId="3583F780" w14:textId="77777777" w:rsidR="000C2786" w:rsidRDefault="000C2786" w:rsidP="0000108B">
      <w:pPr>
        <w:ind w:firstLine="708"/>
      </w:pPr>
    </w:p>
    <w:p w14:paraId="42CBAD74" w14:textId="77777777" w:rsidR="000C2786" w:rsidRDefault="000C2786" w:rsidP="000C2786">
      <w:pPr>
        <w:pStyle w:val="Bezriadkovania"/>
      </w:pPr>
      <w:r>
        <w:lastRenderedPageBreak/>
        <w:t>Škola v prírode v základnej škole</w:t>
      </w:r>
    </w:p>
    <w:p w14:paraId="701BA6D6" w14:textId="461ABFED" w:rsidR="000C2786" w:rsidRDefault="000C2786" w:rsidP="000C2786">
      <w:pPr>
        <w:pStyle w:val="Bezriadkovania"/>
      </w:pPr>
      <w:proofErr w:type="spellStart"/>
      <w:r>
        <w:t>Kizivatová</w:t>
      </w:r>
      <w:proofErr w:type="spellEnd"/>
      <w:r>
        <w:t xml:space="preserve">, T., </w:t>
      </w:r>
      <w:r>
        <w:t xml:space="preserve"> Kubovičová</w:t>
      </w:r>
      <w:r>
        <w:t xml:space="preserve">, M., </w:t>
      </w:r>
      <w:proofErr w:type="spellStart"/>
      <w:r>
        <w:t>Havrila</w:t>
      </w:r>
      <w:proofErr w:type="spellEnd"/>
      <w:r>
        <w:t xml:space="preserve">, M., </w:t>
      </w:r>
      <w:proofErr w:type="spellStart"/>
      <w:r>
        <w:t>Raabe</w:t>
      </w:r>
      <w:proofErr w:type="spellEnd"/>
      <w:r>
        <w:t>.</w:t>
      </w:r>
      <w:r>
        <w:t xml:space="preserve"> 2025</w:t>
      </w:r>
    </w:p>
    <w:p w14:paraId="05005631" w14:textId="77777777" w:rsidR="000C2786" w:rsidRPr="000C2786" w:rsidRDefault="000C2786" w:rsidP="000C2786"/>
    <w:p w14:paraId="413BE08B" w14:textId="5E3BC924" w:rsidR="000C2786" w:rsidRDefault="000C2786" w:rsidP="000C2786">
      <w:pPr>
        <w:rPr>
          <w:b/>
          <w:i/>
          <w:sz w:val="32"/>
          <w:u w:val="single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7B378747" wp14:editId="50AC3C00">
            <wp:simplePos x="0" y="0"/>
            <wp:positionH relativeFrom="margin">
              <wp:align>left</wp:align>
            </wp:positionH>
            <wp:positionV relativeFrom="paragraph">
              <wp:posOffset>398780</wp:posOffset>
            </wp:positionV>
            <wp:extent cx="884555" cy="1259840"/>
            <wp:effectExtent l="0" t="0" r="0" b="0"/>
            <wp:wrapSquare wrapText="bothSides"/>
            <wp:docPr id="1850501257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125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007BC42" w14:textId="25F7A77A" w:rsidR="000C2786" w:rsidRPr="000C2786" w:rsidRDefault="000C2786" w:rsidP="000C2786">
      <w:pPr>
        <w:tabs>
          <w:tab w:val="left" w:pos="1155"/>
        </w:tabs>
        <w:ind w:left="1416"/>
      </w:pPr>
      <w:r w:rsidRPr="000C2786">
        <w:t>Ako pripraviť školu v prírode, ktorá bude nielen zábavná, ale aj vzdelávacia, bezpečná a zmysluplná? Táto odborná publikácia prináša komplexný metodický sprievodca pre pedagógov základných škôl, ktorí organizujú školu v prírode.</w:t>
      </w:r>
      <w:r w:rsidRPr="000C2786">
        <w:t xml:space="preserve"> </w:t>
      </w:r>
      <w:r w:rsidRPr="000C2786">
        <w:t>Autorský kolektív skúsených odborníkov ponúka prehľad legislatívnych požiadaviek, praktických organizačných krokov, odporúčaní k výberu miesta, harmonogramov aj bezpečnostných zásad. Nechýbajú ani námety na aktivity, hry, projekty a integráciu vyučovania v prírode do školského kurikula.</w:t>
      </w:r>
      <w:r w:rsidRPr="000C2786">
        <w:t xml:space="preserve"> </w:t>
      </w:r>
      <w:r w:rsidRPr="000C2786">
        <w:t>Kniha je skvelou pomôckou pre učiteľov, vedúcich, aj riaditeľov škôl – všetkých, ktorí chcú školu v prírode pripraviť odborne, hravo a s dôrazom na výchovno-vzdelávací prínos pre deti.</w:t>
      </w:r>
    </w:p>
    <w:p w14:paraId="61FD3245" w14:textId="32386E74" w:rsidR="000C2786" w:rsidRPr="000C2786" w:rsidRDefault="000C2786" w:rsidP="000C2786">
      <w:pPr>
        <w:tabs>
          <w:tab w:val="left" w:pos="1155"/>
        </w:tabs>
      </w:pPr>
    </w:p>
    <w:p w14:paraId="1271C56D" w14:textId="77777777" w:rsidR="000C2786" w:rsidRDefault="000C2786" w:rsidP="000C2786"/>
    <w:p w14:paraId="72C4266F" w14:textId="3627332D" w:rsidR="000C2786" w:rsidRDefault="000C2786" w:rsidP="000C2786">
      <w:pPr>
        <w:pStyle w:val="Bezriadkovania"/>
      </w:pPr>
      <w:r>
        <w:t xml:space="preserve">Psychologický </w:t>
      </w:r>
      <w:proofErr w:type="spellStart"/>
      <w:r>
        <w:t>rádce</w:t>
      </w:r>
      <w:proofErr w:type="spellEnd"/>
      <w:r>
        <w:t xml:space="preserve"> do </w:t>
      </w:r>
      <w:proofErr w:type="spellStart"/>
      <w:r>
        <w:t>zběsilých</w:t>
      </w:r>
      <w:proofErr w:type="spellEnd"/>
      <w:r>
        <w:t xml:space="preserve"> </w:t>
      </w:r>
      <w:proofErr w:type="spellStart"/>
      <w:r>
        <w:t>časů</w:t>
      </w:r>
      <w:proofErr w:type="spellEnd"/>
    </w:p>
    <w:p w14:paraId="6A03558D" w14:textId="77777777" w:rsidR="000C2786" w:rsidRDefault="000C2786" w:rsidP="000C2786">
      <w:pPr>
        <w:pStyle w:val="Bezriadkovania"/>
      </w:pPr>
      <w:proofErr w:type="spellStart"/>
      <w:r>
        <w:t>aneb</w:t>
      </w:r>
      <w:proofErr w:type="spellEnd"/>
      <w:r>
        <w:t xml:space="preserve"> </w:t>
      </w:r>
      <w:proofErr w:type="spellStart"/>
      <w:r>
        <w:t>Mějte</w:t>
      </w:r>
      <w:proofErr w:type="spellEnd"/>
      <w:r>
        <w:t xml:space="preserve"> </w:t>
      </w:r>
      <w:proofErr w:type="spellStart"/>
      <w:r>
        <w:t>všech</w:t>
      </w:r>
      <w:proofErr w:type="spellEnd"/>
      <w:r>
        <w:t xml:space="preserve"> </w:t>
      </w:r>
      <w:proofErr w:type="spellStart"/>
      <w:r>
        <w:t>pět</w:t>
      </w:r>
      <w:proofErr w:type="spellEnd"/>
      <w:r>
        <w:t xml:space="preserve"> </w:t>
      </w:r>
      <w:proofErr w:type="spellStart"/>
      <w:r>
        <w:t>pohromadě</w:t>
      </w:r>
      <w:proofErr w:type="spellEnd"/>
    </w:p>
    <w:p w14:paraId="3A79E845" w14:textId="4D56A7A4" w:rsidR="000C2786" w:rsidRDefault="000C2786" w:rsidP="000C2786">
      <w:pPr>
        <w:pStyle w:val="Bezriadkovania"/>
      </w:pPr>
      <w:proofErr w:type="spellStart"/>
      <w:r>
        <w:t>Perry</w:t>
      </w:r>
      <w:proofErr w:type="spellEnd"/>
      <w:r>
        <w:t xml:space="preserve">, P., </w:t>
      </w:r>
      <w:r>
        <w:t>Portál</w:t>
      </w:r>
      <w:r>
        <w:t>.</w:t>
      </w:r>
      <w:r>
        <w:t xml:space="preserve"> 2025</w:t>
      </w:r>
    </w:p>
    <w:p w14:paraId="278434EC" w14:textId="77777777" w:rsidR="000C2786" w:rsidRDefault="000C2786" w:rsidP="000C2786">
      <w:pPr>
        <w:rPr>
          <w:b/>
          <w:i/>
          <w:sz w:val="32"/>
          <w:u w:val="single"/>
        </w:rPr>
      </w:pPr>
    </w:p>
    <w:p w14:paraId="12AF097F" w14:textId="5568FD33" w:rsidR="000C2786" w:rsidRPr="000C2786" w:rsidRDefault="000C2786" w:rsidP="000C2786">
      <w:pPr>
        <w:tabs>
          <w:tab w:val="left" w:pos="1440"/>
        </w:tabs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4F265DDD" wp14:editId="37C6620C">
            <wp:simplePos x="0" y="0"/>
            <wp:positionH relativeFrom="margin">
              <wp:align>right</wp:align>
            </wp:positionH>
            <wp:positionV relativeFrom="paragraph">
              <wp:posOffset>152400</wp:posOffset>
            </wp:positionV>
            <wp:extent cx="818182" cy="1260000"/>
            <wp:effectExtent l="0" t="0" r="1270" b="0"/>
            <wp:wrapSquare wrapText="bothSides"/>
            <wp:docPr id="1610257935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82" cy="12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C2786">
        <w:t xml:space="preserve">Ako si udržať duševnú rovnováhu, keď svet okolo nás pripomína chaos? </w:t>
      </w:r>
      <w:proofErr w:type="spellStart"/>
      <w:r w:rsidRPr="000C2786">
        <w:t>Philippa</w:t>
      </w:r>
      <w:proofErr w:type="spellEnd"/>
      <w:r w:rsidRPr="000C2786">
        <w:t xml:space="preserve"> </w:t>
      </w:r>
      <w:proofErr w:type="spellStart"/>
      <w:r w:rsidRPr="000C2786">
        <w:t>Perry</w:t>
      </w:r>
      <w:proofErr w:type="spellEnd"/>
      <w:r w:rsidRPr="000C2786">
        <w:t>, známa britská psychoterapeutka a autorka bestsellerov, prináša svoj typický nadhľad, humor a múdrosť aj do tejto aktuálnej knihy.</w:t>
      </w:r>
      <w:r w:rsidRPr="000C2786">
        <w:t xml:space="preserve"> </w:t>
      </w:r>
      <w:r w:rsidRPr="000C2786">
        <w:t>Ide o praktického sprievodcu pre každého, kto sa cíti zahltený, unavený, vystresovaný alebo jednoducho „na hrane“. Autorka ponúka jednoduché psychologické nástroje, ktoré pomáhajú zvládať náročné emócie, zlepšiť komunikáciu, budovať odolnosť a zostať psychicky v pohode aj v nepohode.</w:t>
      </w:r>
      <w:r w:rsidRPr="000C2786">
        <w:t xml:space="preserve"> </w:t>
      </w:r>
      <w:r w:rsidRPr="000C2786">
        <w:t xml:space="preserve">Kniha je písaná s ľudskosťou a empatiou – nie ako učebnica, ale </w:t>
      </w:r>
      <w:r>
        <w:tab/>
        <w:t xml:space="preserve">                             </w:t>
      </w:r>
      <w:r w:rsidRPr="000C2786">
        <w:t>ako priateľský hlas, ktorý vás podporí, keď máte pocit, že sa svet zbláznil.</w:t>
      </w:r>
    </w:p>
    <w:p w14:paraId="0C83DBCF" w14:textId="600C0DB9" w:rsidR="000C2786" w:rsidRPr="000C2786" w:rsidRDefault="000C2786" w:rsidP="000C2786">
      <w:pPr>
        <w:tabs>
          <w:tab w:val="left" w:pos="1440"/>
        </w:tabs>
      </w:pPr>
    </w:p>
    <w:sectPr w:rsidR="000C2786" w:rsidRPr="000C27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A71409"/>
    <w:multiLevelType w:val="multilevel"/>
    <w:tmpl w:val="94E6B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318340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E91"/>
    <w:rsid w:val="0000108B"/>
    <w:rsid w:val="0006222C"/>
    <w:rsid w:val="000A29E4"/>
    <w:rsid w:val="000C2786"/>
    <w:rsid w:val="001418ED"/>
    <w:rsid w:val="001E6149"/>
    <w:rsid w:val="002417B9"/>
    <w:rsid w:val="00325EB9"/>
    <w:rsid w:val="004016DF"/>
    <w:rsid w:val="00446D20"/>
    <w:rsid w:val="0045384F"/>
    <w:rsid w:val="00552268"/>
    <w:rsid w:val="00556A7D"/>
    <w:rsid w:val="005D07F4"/>
    <w:rsid w:val="00702B10"/>
    <w:rsid w:val="008055BB"/>
    <w:rsid w:val="00846687"/>
    <w:rsid w:val="00867E80"/>
    <w:rsid w:val="00912E91"/>
    <w:rsid w:val="0094188F"/>
    <w:rsid w:val="009D572E"/>
    <w:rsid w:val="00A945F7"/>
    <w:rsid w:val="00B474E7"/>
    <w:rsid w:val="00C8602C"/>
    <w:rsid w:val="00CC4E37"/>
    <w:rsid w:val="00D565FD"/>
    <w:rsid w:val="00DD09AF"/>
    <w:rsid w:val="00DF7406"/>
    <w:rsid w:val="00E06666"/>
    <w:rsid w:val="00F0666F"/>
    <w:rsid w:val="00F51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7AFD4A"/>
  <w15:chartTrackingRefBased/>
  <w15:docId w15:val="{A91198BD-C765-4CBD-AC79-D75A09D23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k-S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4016DF"/>
    <w:pPr>
      <w:jc w:val="both"/>
    </w:pPr>
  </w:style>
  <w:style w:type="paragraph" w:styleId="Nadpis1">
    <w:name w:val="heading 1"/>
    <w:basedOn w:val="Normlny"/>
    <w:next w:val="Normlny"/>
    <w:link w:val="Nadpis1Char"/>
    <w:uiPriority w:val="9"/>
    <w:qFormat/>
    <w:rsid w:val="00912E9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912E9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912E9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912E9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912E9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912E9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912E9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912E9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912E9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912E9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912E9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912E9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912E91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912E91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912E91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912E91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912E91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912E91"/>
    <w:rPr>
      <w:rFonts w:eastAsiaTheme="majorEastAsia" w:cstheme="majorBidi"/>
      <w:color w:val="272727" w:themeColor="text1" w:themeTint="D8"/>
    </w:rPr>
  </w:style>
  <w:style w:type="paragraph" w:styleId="Nzov">
    <w:name w:val="Title"/>
    <w:basedOn w:val="Normlny"/>
    <w:next w:val="Normlny"/>
    <w:link w:val="NzovChar"/>
    <w:uiPriority w:val="10"/>
    <w:qFormat/>
    <w:rsid w:val="00912E9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912E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912E9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912E9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cia">
    <w:name w:val="Quote"/>
    <w:basedOn w:val="Normlny"/>
    <w:next w:val="Normlny"/>
    <w:link w:val="CitciaChar"/>
    <w:uiPriority w:val="29"/>
    <w:qFormat/>
    <w:rsid w:val="00912E9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912E91"/>
    <w:rPr>
      <w:i/>
      <w:iCs/>
      <w:color w:val="404040" w:themeColor="text1" w:themeTint="BF"/>
    </w:rPr>
  </w:style>
  <w:style w:type="paragraph" w:styleId="Odsekzoznamu">
    <w:name w:val="List Paragraph"/>
    <w:basedOn w:val="Normlny"/>
    <w:uiPriority w:val="34"/>
    <w:qFormat/>
    <w:rsid w:val="00912E91"/>
    <w:pPr>
      <w:ind w:left="720"/>
      <w:contextualSpacing/>
    </w:pPr>
  </w:style>
  <w:style w:type="character" w:styleId="Intenzvnezvraznenie">
    <w:name w:val="Intense Emphasis"/>
    <w:basedOn w:val="Predvolenpsmoodseku"/>
    <w:uiPriority w:val="21"/>
    <w:qFormat/>
    <w:rsid w:val="00912E91"/>
    <w:rPr>
      <w:i/>
      <w:iCs/>
      <w:color w:val="0F4761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912E9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912E91"/>
    <w:rPr>
      <w:i/>
      <w:iCs/>
      <w:color w:val="0F4761" w:themeColor="accent1" w:themeShade="BF"/>
    </w:rPr>
  </w:style>
  <w:style w:type="character" w:styleId="Zvraznenodkaz">
    <w:name w:val="Intense Reference"/>
    <w:basedOn w:val="Predvolenpsmoodseku"/>
    <w:uiPriority w:val="32"/>
    <w:qFormat/>
    <w:rsid w:val="00912E91"/>
    <w:rPr>
      <w:b/>
      <w:bCs/>
      <w:smallCaps/>
      <w:color w:val="0F4761" w:themeColor="accent1" w:themeShade="BF"/>
      <w:spacing w:val="5"/>
    </w:rPr>
  </w:style>
  <w:style w:type="paragraph" w:styleId="Bezriadkovania">
    <w:name w:val="No Spacing"/>
    <w:uiPriority w:val="1"/>
    <w:qFormat/>
    <w:rsid w:val="004016DF"/>
    <w:pPr>
      <w:spacing w:after="0" w:line="240" w:lineRule="auto"/>
      <w:jc w:val="center"/>
    </w:pPr>
    <w:rPr>
      <w:b/>
      <w:i/>
      <w:sz w:val="32"/>
      <w:u w:val="single"/>
    </w:rPr>
  </w:style>
  <w:style w:type="character" w:styleId="Hypertextovprepojenie">
    <w:name w:val="Hyperlink"/>
    <w:basedOn w:val="Predvolenpsmoodseku"/>
    <w:uiPriority w:val="99"/>
    <w:unhideWhenUsed/>
    <w:rsid w:val="001418ED"/>
    <w:rPr>
      <w:color w:val="467886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1418ED"/>
    <w:rPr>
      <w:color w:val="605E5C"/>
      <w:shd w:val="clear" w:color="auto" w:fill="E1DFDD"/>
    </w:rPr>
  </w:style>
  <w:style w:type="paragraph" w:styleId="Normlnywebov">
    <w:name w:val="Normal (Web)"/>
    <w:basedOn w:val="Normlny"/>
    <w:uiPriority w:val="99"/>
    <w:semiHidden/>
    <w:unhideWhenUsed/>
    <w:rsid w:val="00325EB9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hyperlink" Target="https://www.martinus.sk/knihy/vydavatelstvo/ikar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s://www.martinus.sk/authors/matej-krejci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577</TotalTime>
  <Pages>9</Pages>
  <Words>2001</Words>
  <Characters>11411</Characters>
  <Application>Microsoft Office Word</Application>
  <DocSecurity>0</DocSecurity>
  <Lines>95</Lines>
  <Paragraphs>26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Darina Šidlíková</dc:creator>
  <cp:keywords/>
  <dc:description/>
  <cp:lastModifiedBy>Darina Šidlíková</cp:lastModifiedBy>
  <cp:revision>11</cp:revision>
  <dcterms:created xsi:type="dcterms:W3CDTF">2025-07-15T08:53:00Z</dcterms:created>
  <dcterms:modified xsi:type="dcterms:W3CDTF">2025-07-22T09:49:00Z</dcterms:modified>
</cp:coreProperties>
</file>